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1E0" w:firstRow="1" w:lastRow="1" w:firstColumn="1" w:lastColumn="1" w:noHBand="0" w:noVBand="0"/>
      </w:tblPr>
      <w:tblGrid>
        <w:gridCol w:w="4860"/>
        <w:gridCol w:w="4680"/>
      </w:tblGrid>
      <w:tr w:rsidR="00BC2FBF" w:rsidRPr="00866784" w14:paraId="1683A885" w14:textId="77777777" w:rsidTr="00FC404C">
        <w:tc>
          <w:tcPr>
            <w:tcW w:w="4860" w:type="dxa"/>
          </w:tcPr>
          <w:p w14:paraId="2670ED0D" w14:textId="77777777" w:rsidR="00BC2FBF" w:rsidRPr="004621B2" w:rsidRDefault="00BC2FBF" w:rsidP="00FC404C">
            <w:pPr>
              <w:spacing w:before="120" w:after="120"/>
              <w:jc w:val="both"/>
              <w:rPr>
                <w:rFonts w:ascii="Times New Roman" w:hAnsi="Times New Roman" w:cs="Times New Roman"/>
                <w:b/>
                <w:sz w:val="28"/>
                <w:szCs w:val="28"/>
              </w:rPr>
            </w:pPr>
            <w:r w:rsidRPr="004621B2">
              <w:rPr>
                <w:rFonts w:ascii="Times New Roman" w:hAnsi="Times New Roman" w:cs="Times New Roman"/>
                <w:sz w:val="20"/>
                <w:szCs w:val="20"/>
              </w:rPr>
              <w:br w:type="page"/>
            </w:r>
          </w:p>
        </w:tc>
        <w:tc>
          <w:tcPr>
            <w:tcW w:w="4680" w:type="dxa"/>
          </w:tcPr>
          <w:p w14:paraId="790A0369" w14:textId="2651D9F2" w:rsidR="004621B2" w:rsidRPr="009976CC" w:rsidRDefault="004621B2" w:rsidP="004621B2">
            <w:pPr>
              <w:spacing w:line="276" w:lineRule="auto"/>
              <w:jc w:val="both"/>
              <w:rPr>
                <w:rFonts w:ascii="Times New Roman" w:hAnsi="Times New Roman" w:cs="Times New Roman"/>
                <w:b/>
                <w:color w:val="auto"/>
              </w:rPr>
            </w:pPr>
            <w:r w:rsidRPr="004621B2">
              <w:rPr>
                <w:rFonts w:ascii="Times New Roman" w:hAnsi="Times New Roman" w:cs="Times New Roman"/>
                <w:b/>
              </w:rPr>
              <w:t>УТВЕРЖДЕН</w:t>
            </w:r>
            <w:r w:rsidR="009976CC">
              <w:rPr>
                <w:rFonts w:ascii="Times New Roman" w:hAnsi="Times New Roman" w:cs="Times New Roman"/>
                <w:b/>
              </w:rPr>
              <w:t>Ы</w:t>
            </w:r>
          </w:p>
          <w:p w14:paraId="1031BB73" w14:textId="77777777" w:rsidR="004621B2" w:rsidRPr="004621B2" w:rsidRDefault="004621B2" w:rsidP="004621B2">
            <w:pPr>
              <w:tabs>
                <w:tab w:val="center" w:pos="4677"/>
                <w:tab w:val="right" w:pos="9355"/>
              </w:tabs>
              <w:spacing w:line="276" w:lineRule="auto"/>
              <w:jc w:val="both"/>
              <w:rPr>
                <w:rFonts w:ascii="Times New Roman" w:hAnsi="Times New Roman" w:cs="Times New Roman"/>
                <w:b/>
              </w:rPr>
            </w:pPr>
          </w:p>
          <w:p w14:paraId="5EF0D842" w14:textId="77777777" w:rsidR="004621B2" w:rsidRPr="004621B2" w:rsidRDefault="004621B2"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Правлением</w:t>
            </w:r>
          </w:p>
          <w:p w14:paraId="58A53FA1" w14:textId="77777777" w:rsidR="004621B2" w:rsidRPr="004621B2" w:rsidRDefault="004621B2"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АКБ «Трансстройбанк» (АО)</w:t>
            </w:r>
          </w:p>
          <w:p w14:paraId="5686F3A8" w14:textId="77777777" w:rsidR="004621B2" w:rsidRPr="004621B2" w:rsidRDefault="004621B2"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Протокол № 59-20</w:t>
            </w:r>
          </w:p>
          <w:p w14:paraId="123E4AA7" w14:textId="77777777" w:rsidR="004621B2" w:rsidRPr="004621B2" w:rsidRDefault="004621B2" w:rsidP="004621B2">
            <w:pPr>
              <w:spacing w:line="276" w:lineRule="auto"/>
              <w:jc w:val="both"/>
              <w:rPr>
                <w:rFonts w:ascii="Times New Roman" w:eastAsia="Times New Roman" w:hAnsi="Times New Roman" w:cs="Times New Roman"/>
                <w:b/>
              </w:rPr>
            </w:pPr>
            <w:r w:rsidRPr="004621B2">
              <w:rPr>
                <w:rFonts w:ascii="Times New Roman" w:hAnsi="Times New Roman" w:cs="Times New Roman"/>
                <w:b/>
              </w:rPr>
              <w:t>от «12» августа 2020 г.</w:t>
            </w:r>
          </w:p>
          <w:p w14:paraId="7AC29B3E" w14:textId="77777777" w:rsidR="004621B2" w:rsidRPr="004621B2" w:rsidRDefault="004621B2" w:rsidP="004621B2">
            <w:pPr>
              <w:spacing w:line="276" w:lineRule="auto"/>
              <w:jc w:val="both"/>
              <w:rPr>
                <w:rFonts w:ascii="Times New Roman" w:hAnsi="Times New Roman" w:cs="Times New Roman"/>
                <w:b/>
              </w:rPr>
            </w:pPr>
            <w:r w:rsidRPr="004621B2">
              <w:rPr>
                <w:rFonts w:ascii="Times New Roman" w:hAnsi="Times New Roman" w:cs="Times New Roman"/>
                <w:b/>
              </w:rPr>
              <w:t>Председатель Правления</w:t>
            </w:r>
          </w:p>
          <w:p w14:paraId="16CA8AAB" w14:textId="77777777" w:rsidR="004621B2" w:rsidRPr="004621B2" w:rsidRDefault="004621B2" w:rsidP="004621B2">
            <w:pPr>
              <w:spacing w:line="276" w:lineRule="auto"/>
              <w:jc w:val="both"/>
              <w:rPr>
                <w:rFonts w:ascii="Times New Roman" w:hAnsi="Times New Roman" w:cs="Times New Roman"/>
                <w:b/>
              </w:rPr>
            </w:pPr>
          </w:p>
          <w:p w14:paraId="73368062" w14:textId="77777777" w:rsidR="004621B2" w:rsidRPr="004621B2" w:rsidRDefault="004621B2" w:rsidP="004621B2">
            <w:pPr>
              <w:spacing w:line="276" w:lineRule="auto"/>
              <w:jc w:val="both"/>
              <w:rPr>
                <w:rFonts w:ascii="Times New Roman" w:hAnsi="Times New Roman" w:cs="Times New Roman"/>
                <w:b/>
              </w:rPr>
            </w:pPr>
            <w:r w:rsidRPr="004621B2">
              <w:rPr>
                <w:rFonts w:ascii="Times New Roman" w:hAnsi="Times New Roman" w:cs="Times New Roman"/>
                <w:b/>
              </w:rPr>
              <w:t>______________С. П. Читипаховян</w:t>
            </w:r>
          </w:p>
          <w:p w14:paraId="0CE82DA2" w14:textId="77777777" w:rsidR="004621B2" w:rsidRPr="004621B2" w:rsidRDefault="004621B2" w:rsidP="004621B2">
            <w:pPr>
              <w:spacing w:line="276" w:lineRule="auto"/>
              <w:jc w:val="both"/>
              <w:rPr>
                <w:rFonts w:ascii="Times New Roman" w:hAnsi="Times New Roman" w:cs="Times New Roman"/>
                <w:b/>
              </w:rPr>
            </w:pPr>
          </w:p>
          <w:p w14:paraId="2DF120CA" w14:textId="2DD3A9CD" w:rsidR="00BC2FBF" w:rsidRPr="004621B2" w:rsidRDefault="004621B2" w:rsidP="009976CC">
            <w:pPr>
              <w:pStyle w:val="af1"/>
              <w:rPr>
                <w:rFonts w:ascii="Times New Roman" w:hAnsi="Times New Roman" w:cs="Times New Roman"/>
                <w:b/>
              </w:rPr>
            </w:pPr>
            <w:r w:rsidRPr="004621B2">
              <w:rPr>
                <w:rFonts w:ascii="Times New Roman" w:hAnsi="Times New Roman" w:cs="Times New Roman"/>
                <w:b/>
              </w:rPr>
              <w:t>Вступа</w:t>
            </w:r>
            <w:r w:rsidR="009976CC">
              <w:rPr>
                <w:rFonts w:ascii="Times New Roman" w:hAnsi="Times New Roman" w:cs="Times New Roman"/>
                <w:b/>
              </w:rPr>
              <w:t>ю</w:t>
            </w:r>
            <w:r w:rsidRPr="004621B2">
              <w:rPr>
                <w:rFonts w:ascii="Times New Roman" w:hAnsi="Times New Roman" w:cs="Times New Roman"/>
                <w:b/>
              </w:rPr>
              <w:t>т в силу с «24» августа 2020 г.</w:t>
            </w:r>
          </w:p>
        </w:tc>
      </w:tr>
    </w:tbl>
    <w:p w14:paraId="53E4C690" w14:textId="77777777" w:rsidR="00BC2FBF" w:rsidRPr="00687714" w:rsidRDefault="00BC2FBF" w:rsidP="006F02E2">
      <w:pPr>
        <w:jc w:val="both"/>
        <w:rPr>
          <w:rFonts w:ascii="Times New Roman" w:hAnsi="Times New Roman" w:cs="Times New Roman"/>
          <w:b/>
        </w:rPr>
      </w:pPr>
    </w:p>
    <w:p w14:paraId="0AA270C3" w14:textId="77777777" w:rsidR="00BC2FBF" w:rsidRDefault="00BC2FBF" w:rsidP="006F02E2">
      <w:pPr>
        <w:jc w:val="both"/>
        <w:rPr>
          <w:rFonts w:ascii="Times New Roman" w:hAnsi="Times New Roman" w:cs="Times New Roman"/>
          <w:b/>
        </w:rPr>
      </w:pPr>
    </w:p>
    <w:p w14:paraId="14CC9247" w14:textId="77777777" w:rsidR="00BC2FBF" w:rsidRDefault="00BC2FBF" w:rsidP="006F02E2">
      <w:pPr>
        <w:jc w:val="both"/>
        <w:rPr>
          <w:rFonts w:ascii="Times New Roman" w:hAnsi="Times New Roman" w:cs="Times New Roman"/>
          <w:b/>
        </w:rPr>
      </w:pPr>
    </w:p>
    <w:p w14:paraId="0714726E" w14:textId="77777777" w:rsidR="00BC2FBF" w:rsidRDefault="00BC2FBF" w:rsidP="006F02E2">
      <w:pPr>
        <w:jc w:val="both"/>
        <w:rPr>
          <w:rFonts w:ascii="Times New Roman" w:hAnsi="Times New Roman" w:cs="Times New Roman"/>
          <w:b/>
        </w:rPr>
      </w:pPr>
    </w:p>
    <w:p w14:paraId="3676A820" w14:textId="77777777" w:rsidR="00BC2FBF" w:rsidRPr="00DC4DE4" w:rsidRDefault="00BC2FBF" w:rsidP="00866784">
      <w:pPr>
        <w:jc w:val="center"/>
        <w:rPr>
          <w:rFonts w:ascii="Times New Roman" w:hAnsi="Times New Roman" w:cs="Times New Roman"/>
          <w:b/>
          <w:sz w:val="36"/>
          <w:szCs w:val="36"/>
        </w:rPr>
      </w:pPr>
      <w:r w:rsidRPr="00DC4DE4">
        <w:rPr>
          <w:rFonts w:ascii="Times New Roman" w:hAnsi="Times New Roman" w:cs="Times New Roman"/>
          <w:b/>
          <w:sz w:val="36"/>
          <w:szCs w:val="36"/>
        </w:rPr>
        <w:t xml:space="preserve">УСЛОВИЯ </w:t>
      </w:r>
    </w:p>
    <w:p w14:paraId="011C9604" w14:textId="77777777" w:rsidR="00BC2FBF" w:rsidRPr="00DC4DE4" w:rsidRDefault="00BC2FBF" w:rsidP="00866784">
      <w:pPr>
        <w:jc w:val="center"/>
        <w:rPr>
          <w:rFonts w:ascii="Times New Roman" w:hAnsi="Times New Roman" w:cs="Times New Roman"/>
          <w:b/>
          <w:sz w:val="36"/>
          <w:szCs w:val="36"/>
        </w:rPr>
      </w:pPr>
      <w:r w:rsidRPr="00DC4DE4">
        <w:rPr>
          <w:rFonts w:ascii="Times New Roman" w:hAnsi="Times New Roman" w:cs="Times New Roman"/>
          <w:b/>
          <w:sz w:val="36"/>
          <w:szCs w:val="36"/>
        </w:rPr>
        <w:t xml:space="preserve">ПРЕДОСТАВЛЕНИЯ АКБ </w:t>
      </w:r>
      <w:r w:rsidR="00934A90">
        <w:rPr>
          <w:rFonts w:ascii="Times New Roman" w:hAnsi="Times New Roman" w:cs="Times New Roman"/>
          <w:b/>
          <w:sz w:val="36"/>
          <w:szCs w:val="36"/>
        </w:rPr>
        <w:t>«</w:t>
      </w:r>
      <w:r w:rsidRPr="00DC4DE4">
        <w:rPr>
          <w:rFonts w:ascii="Times New Roman" w:hAnsi="Times New Roman" w:cs="Times New Roman"/>
          <w:b/>
          <w:sz w:val="36"/>
          <w:szCs w:val="36"/>
        </w:rPr>
        <w:t>ТРАНССТРОЙБАНК» (АО) БРОКЕРСКИХ УСЛУГ С ОТКРЫТИЕМ И ВЕДЕНИЕМ ИНДИВИДУАЛЬНОГО</w:t>
      </w:r>
      <w:r>
        <w:rPr>
          <w:rFonts w:ascii="Times New Roman" w:hAnsi="Times New Roman" w:cs="Times New Roman"/>
          <w:b/>
          <w:sz w:val="36"/>
          <w:szCs w:val="36"/>
        </w:rPr>
        <w:t xml:space="preserve"> </w:t>
      </w:r>
      <w:r w:rsidRPr="00DC4DE4">
        <w:rPr>
          <w:rFonts w:ascii="Times New Roman" w:hAnsi="Times New Roman" w:cs="Times New Roman"/>
          <w:b/>
          <w:sz w:val="36"/>
          <w:szCs w:val="36"/>
        </w:rPr>
        <w:t>ИНВЕСТИЦИОННОГО СЧЕТА</w:t>
      </w:r>
    </w:p>
    <w:p w14:paraId="40B3C862" w14:textId="77777777" w:rsidR="00BC2FBF" w:rsidRPr="007120B0" w:rsidRDefault="00BC2FBF" w:rsidP="006F02E2">
      <w:pPr>
        <w:spacing w:line="360" w:lineRule="auto"/>
        <w:jc w:val="center"/>
        <w:rPr>
          <w:rFonts w:ascii="Times New Roman" w:hAnsi="Times New Roman" w:cs="Times New Roman"/>
          <w:b/>
        </w:rPr>
      </w:pPr>
    </w:p>
    <w:p w14:paraId="4C1B2288" w14:textId="71ED5F92" w:rsidR="00BC2FBF" w:rsidRDefault="00BC2FBF" w:rsidP="0005407B">
      <w:pPr>
        <w:jc w:val="center"/>
        <w:rPr>
          <w:rFonts w:ascii="Times New Roman" w:hAnsi="Times New Roman" w:cs="Times New Roman"/>
          <w:b/>
        </w:rPr>
      </w:pPr>
      <w:r>
        <w:rPr>
          <w:rFonts w:ascii="Times New Roman" w:hAnsi="Times New Roman" w:cs="Times New Roman"/>
          <w:b/>
        </w:rPr>
        <w:t xml:space="preserve">Версия </w:t>
      </w:r>
      <w:r w:rsidR="00032518">
        <w:rPr>
          <w:rFonts w:ascii="Times New Roman" w:hAnsi="Times New Roman" w:cs="Times New Roman"/>
          <w:b/>
          <w:lang w:val="en-US"/>
        </w:rPr>
        <w:t>3</w:t>
      </w:r>
      <w:r w:rsidR="007B5325">
        <w:rPr>
          <w:rFonts w:ascii="Times New Roman" w:hAnsi="Times New Roman" w:cs="Times New Roman"/>
          <w:b/>
          <w:lang w:val="en-US"/>
        </w:rPr>
        <w:t>.20</w:t>
      </w:r>
    </w:p>
    <w:p w14:paraId="480892EC" w14:textId="77777777" w:rsidR="00BC2FBF" w:rsidRDefault="00BC2FBF" w:rsidP="006F02E2">
      <w:pPr>
        <w:jc w:val="both"/>
        <w:rPr>
          <w:rFonts w:ascii="Times New Roman" w:hAnsi="Times New Roman" w:cs="Times New Roman"/>
          <w:b/>
        </w:rPr>
      </w:pPr>
    </w:p>
    <w:p w14:paraId="0BF94792" w14:textId="77777777" w:rsidR="00BC2FBF" w:rsidRDefault="00BC2FBF">
      <w:pPr>
        <w:pStyle w:val="22"/>
        <w:shd w:val="clear" w:color="auto" w:fill="auto"/>
        <w:spacing w:before="0" w:after="0" w:line="220" w:lineRule="exact"/>
        <w:ind w:right="360" w:firstLine="0"/>
      </w:pPr>
    </w:p>
    <w:p w14:paraId="753B6BBA" w14:textId="77777777" w:rsidR="00BC2FBF" w:rsidRDefault="00BC2FBF">
      <w:pPr>
        <w:pStyle w:val="22"/>
        <w:shd w:val="clear" w:color="auto" w:fill="auto"/>
        <w:spacing w:before="0" w:after="0" w:line="220" w:lineRule="exact"/>
        <w:ind w:right="360" w:firstLine="0"/>
      </w:pPr>
    </w:p>
    <w:p w14:paraId="03A0A78D" w14:textId="77777777" w:rsidR="00BC2FBF" w:rsidRDefault="00BC2FBF">
      <w:pPr>
        <w:pStyle w:val="22"/>
        <w:shd w:val="clear" w:color="auto" w:fill="auto"/>
        <w:spacing w:before="0" w:after="0" w:line="220" w:lineRule="exact"/>
        <w:ind w:right="360" w:firstLine="0"/>
      </w:pPr>
    </w:p>
    <w:p w14:paraId="45486BC4" w14:textId="77777777" w:rsidR="00BC2FBF" w:rsidRDefault="00BC2FBF">
      <w:pPr>
        <w:pStyle w:val="22"/>
        <w:shd w:val="clear" w:color="auto" w:fill="auto"/>
        <w:spacing w:before="0" w:after="0" w:line="220" w:lineRule="exact"/>
        <w:ind w:right="360" w:firstLine="0"/>
      </w:pPr>
    </w:p>
    <w:p w14:paraId="065B2A1B" w14:textId="77777777" w:rsidR="00BC2FBF" w:rsidRDefault="00BC2FBF">
      <w:pPr>
        <w:pStyle w:val="22"/>
        <w:shd w:val="clear" w:color="auto" w:fill="auto"/>
        <w:spacing w:before="0" w:after="0" w:line="220" w:lineRule="exact"/>
        <w:ind w:right="360" w:firstLine="0"/>
      </w:pPr>
    </w:p>
    <w:p w14:paraId="726AF07F" w14:textId="77777777" w:rsidR="00BC2FBF" w:rsidRDefault="00BC2FBF">
      <w:pPr>
        <w:pStyle w:val="22"/>
        <w:shd w:val="clear" w:color="auto" w:fill="auto"/>
        <w:spacing w:before="0" w:after="0" w:line="220" w:lineRule="exact"/>
        <w:ind w:right="360" w:firstLine="0"/>
      </w:pPr>
    </w:p>
    <w:p w14:paraId="0B993C2A" w14:textId="77777777" w:rsidR="00BC2FBF" w:rsidRDefault="00BC2FBF">
      <w:pPr>
        <w:pStyle w:val="22"/>
        <w:shd w:val="clear" w:color="auto" w:fill="auto"/>
        <w:spacing w:before="0" w:after="0" w:line="220" w:lineRule="exact"/>
        <w:ind w:right="360" w:firstLine="0"/>
      </w:pPr>
    </w:p>
    <w:p w14:paraId="10A5CCD6" w14:textId="77777777" w:rsidR="00BC2FBF" w:rsidRDefault="00BC2FBF">
      <w:pPr>
        <w:pStyle w:val="22"/>
        <w:shd w:val="clear" w:color="auto" w:fill="auto"/>
        <w:spacing w:before="0" w:after="0" w:line="220" w:lineRule="exact"/>
        <w:ind w:right="360" w:firstLine="0"/>
      </w:pPr>
    </w:p>
    <w:p w14:paraId="43AFDC59" w14:textId="77777777" w:rsidR="00BC2FBF" w:rsidRDefault="00BC2FBF">
      <w:pPr>
        <w:pStyle w:val="22"/>
        <w:shd w:val="clear" w:color="auto" w:fill="auto"/>
        <w:spacing w:before="0" w:after="0" w:line="220" w:lineRule="exact"/>
        <w:ind w:right="360" w:firstLine="0"/>
      </w:pPr>
    </w:p>
    <w:p w14:paraId="4CA51B6C" w14:textId="77777777" w:rsidR="00BC2FBF" w:rsidRDefault="00BC2FBF">
      <w:pPr>
        <w:pStyle w:val="22"/>
        <w:shd w:val="clear" w:color="auto" w:fill="auto"/>
        <w:spacing w:before="0" w:after="0" w:line="220" w:lineRule="exact"/>
        <w:ind w:right="360" w:firstLine="0"/>
      </w:pPr>
    </w:p>
    <w:p w14:paraId="7519D6F2" w14:textId="77777777" w:rsidR="00BC2FBF" w:rsidRDefault="00BC2FBF">
      <w:pPr>
        <w:pStyle w:val="22"/>
        <w:shd w:val="clear" w:color="auto" w:fill="auto"/>
        <w:spacing w:before="0" w:after="0" w:line="220" w:lineRule="exact"/>
        <w:ind w:right="360" w:firstLine="0"/>
      </w:pPr>
    </w:p>
    <w:p w14:paraId="7B580483" w14:textId="77777777" w:rsidR="00BC2FBF" w:rsidRDefault="00BC2FBF">
      <w:pPr>
        <w:pStyle w:val="22"/>
        <w:shd w:val="clear" w:color="auto" w:fill="auto"/>
        <w:spacing w:before="0" w:after="0" w:line="220" w:lineRule="exact"/>
        <w:ind w:right="360" w:firstLine="0"/>
      </w:pPr>
    </w:p>
    <w:p w14:paraId="7AB20681" w14:textId="77777777" w:rsidR="00BC2FBF" w:rsidRDefault="00BC2FBF">
      <w:pPr>
        <w:pStyle w:val="22"/>
        <w:shd w:val="clear" w:color="auto" w:fill="auto"/>
        <w:spacing w:before="0" w:after="0" w:line="220" w:lineRule="exact"/>
        <w:ind w:right="360" w:firstLine="0"/>
      </w:pPr>
    </w:p>
    <w:p w14:paraId="1AB078E1" w14:textId="77777777" w:rsidR="00BC2FBF" w:rsidRDefault="00BC2FBF">
      <w:pPr>
        <w:pStyle w:val="22"/>
        <w:shd w:val="clear" w:color="auto" w:fill="auto"/>
        <w:spacing w:before="0" w:after="0" w:line="220" w:lineRule="exact"/>
        <w:ind w:right="360" w:firstLine="0"/>
      </w:pPr>
    </w:p>
    <w:p w14:paraId="7F1A0682" w14:textId="77777777" w:rsidR="00BC2FBF" w:rsidRDefault="00BC2FBF">
      <w:pPr>
        <w:pStyle w:val="22"/>
        <w:shd w:val="clear" w:color="auto" w:fill="auto"/>
        <w:spacing w:before="0" w:after="0" w:line="220" w:lineRule="exact"/>
        <w:ind w:right="360" w:firstLine="0"/>
      </w:pPr>
    </w:p>
    <w:p w14:paraId="2478A0F7" w14:textId="77777777" w:rsidR="00BC2FBF" w:rsidRDefault="00BC2FBF">
      <w:pPr>
        <w:pStyle w:val="22"/>
        <w:shd w:val="clear" w:color="auto" w:fill="auto"/>
        <w:spacing w:before="0" w:after="0" w:line="220" w:lineRule="exact"/>
        <w:ind w:right="360" w:firstLine="0"/>
      </w:pPr>
    </w:p>
    <w:p w14:paraId="42C3E166" w14:textId="77777777" w:rsidR="00BC2FBF" w:rsidRDefault="00BC2FBF">
      <w:pPr>
        <w:pStyle w:val="22"/>
        <w:shd w:val="clear" w:color="auto" w:fill="auto"/>
        <w:spacing w:before="0" w:after="0" w:line="220" w:lineRule="exact"/>
        <w:ind w:right="360" w:firstLine="0"/>
      </w:pPr>
    </w:p>
    <w:p w14:paraId="6FAACC56" w14:textId="77777777" w:rsidR="00BC2FBF" w:rsidRDefault="00BC2FBF">
      <w:pPr>
        <w:pStyle w:val="22"/>
        <w:shd w:val="clear" w:color="auto" w:fill="auto"/>
        <w:spacing w:before="0" w:after="0" w:line="220" w:lineRule="exact"/>
        <w:ind w:right="360" w:firstLine="0"/>
      </w:pPr>
    </w:p>
    <w:p w14:paraId="066DE79F" w14:textId="77777777" w:rsidR="00BC2FBF" w:rsidRDefault="00BC2FBF">
      <w:pPr>
        <w:pStyle w:val="22"/>
        <w:shd w:val="clear" w:color="auto" w:fill="auto"/>
        <w:spacing w:before="0" w:after="0" w:line="220" w:lineRule="exact"/>
        <w:ind w:right="360" w:firstLine="0"/>
      </w:pPr>
    </w:p>
    <w:p w14:paraId="415B7349" w14:textId="77777777" w:rsidR="00BC2FBF" w:rsidRDefault="00BC2FBF">
      <w:pPr>
        <w:pStyle w:val="22"/>
        <w:shd w:val="clear" w:color="auto" w:fill="auto"/>
        <w:spacing w:before="0" w:after="0" w:line="220" w:lineRule="exact"/>
        <w:ind w:right="360" w:firstLine="0"/>
      </w:pPr>
    </w:p>
    <w:p w14:paraId="6C629E05" w14:textId="77777777" w:rsidR="00BC2FBF" w:rsidRDefault="00BC2FBF">
      <w:pPr>
        <w:pStyle w:val="22"/>
        <w:shd w:val="clear" w:color="auto" w:fill="auto"/>
        <w:spacing w:before="0" w:after="0" w:line="220" w:lineRule="exact"/>
        <w:ind w:right="360" w:firstLine="0"/>
      </w:pPr>
    </w:p>
    <w:p w14:paraId="1E55123D" w14:textId="77777777" w:rsidR="00BC2FBF" w:rsidRDefault="00BC2FBF">
      <w:pPr>
        <w:pStyle w:val="22"/>
        <w:shd w:val="clear" w:color="auto" w:fill="auto"/>
        <w:spacing w:before="0" w:after="0" w:line="220" w:lineRule="exact"/>
        <w:ind w:right="360" w:firstLine="0"/>
      </w:pPr>
    </w:p>
    <w:p w14:paraId="40A981B5" w14:textId="77777777" w:rsidR="00BC2FBF" w:rsidRDefault="00BC2FBF">
      <w:pPr>
        <w:pStyle w:val="22"/>
        <w:shd w:val="clear" w:color="auto" w:fill="auto"/>
        <w:spacing w:before="0" w:after="0" w:line="220" w:lineRule="exact"/>
        <w:ind w:right="360" w:firstLine="0"/>
      </w:pPr>
    </w:p>
    <w:p w14:paraId="41E1C489" w14:textId="77777777" w:rsidR="00BC2FBF" w:rsidRDefault="00BC2FBF">
      <w:pPr>
        <w:pStyle w:val="22"/>
        <w:shd w:val="clear" w:color="auto" w:fill="auto"/>
        <w:spacing w:before="0" w:after="0" w:line="220" w:lineRule="exact"/>
        <w:ind w:right="360" w:firstLine="0"/>
      </w:pPr>
    </w:p>
    <w:p w14:paraId="0D3D9610" w14:textId="77777777" w:rsidR="00BC2FBF" w:rsidRDefault="00BC2FBF">
      <w:pPr>
        <w:pStyle w:val="22"/>
        <w:shd w:val="clear" w:color="auto" w:fill="auto"/>
        <w:spacing w:before="0" w:after="0" w:line="220" w:lineRule="exact"/>
        <w:ind w:right="360" w:firstLine="0"/>
      </w:pPr>
    </w:p>
    <w:p w14:paraId="0EB29292" w14:textId="77777777" w:rsidR="00BC2FBF" w:rsidRDefault="00BC2FBF">
      <w:pPr>
        <w:pStyle w:val="22"/>
        <w:shd w:val="clear" w:color="auto" w:fill="auto"/>
        <w:spacing w:before="0" w:after="0" w:line="220" w:lineRule="exact"/>
        <w:ind w:right="360" w:firstLine="0"/>
      </w:pPr>
    </w:p>
    <w:p w14:paraId="73ADABB3" w14:textId="77777777" w:rsidR="00BC2FBF" w:rsidRDefault="00BC2FBF">
      <w:pPr>
        <w:pStyle w:val="22"/>
        <w:shd w:val="clear" w:color="auto" w:fill="auto"/>
        <w:spacing w:before="0" w:after="0" w:line="220" w:lineRule="exact"/>
        <w:ind w:right="360" w:firstLine="0"/>
      </w:pPr>
    </w:p>
    <w:p w14:paraId="68A0E8DD" w14:textId="3A785748" w:rsidR="00BC2FBF" w:rsidRPr="00C449B8" w:rsidRDefault="00BC2FBF">
      <w:pPr>
        <w:pStyle w:val="22"/>
        <w:shd w:val="clear" w:color="auto" w:fill="auto"/>
        <w:spacing w:before="0" w:after="0" w:line="220" w:lineRule="exact"/>
        <w:ind w:right="360" w:firstLine="0"/>
        <w:rPr>
          <w:lang w:val="en-US"/>
        </w:rPr>
      </w:pPr>
      <w:r w:rsidRPr="007B7165">
        <w:rPr>
          <w:b/>
          <w:sz w:val="28"/>
          <w:szCs w:val="28"/>
        </w:rPr>
        <w:t xml:space="preserve">Москва, </w:t>
      </w:r>
      <w:r w:rsidR="007B5325" w:rsidRPr="007B7165">
        <w:rPr>
          <w:b/>
          <w:sz w:val="28"/>
          <w:szCs w:val="28"/>
        </w:rPr>
        <w:t>20</w:t>
      </w:r>
      <w:r w:rsidR="007B5325">
        <w:rPr>
          <w:b/>
          <w:sz w:val="28"/>
          <w:szCs w:val="28"/>
          <w:lang w:val="en-US"/>
        </w:rPr>
        <w:t>20</w:t>
      </w:r>
    </w:p>
    <w:p w14:paraId="0012436D" w14:textId="77777777" w:rsidR="00BC2FBF" w:rsidRDefault="00BC2FBF">
      <w:pPr>
        <w:pStyle w:val="22"/>
        <w:shd w:val="clear" w:color="auto" w:fill="auto"/>
        <w:spacing w:before="0" w:after="0" w:line="220" w:lineRule="exact"/>
        <w:ind w:right="360" w:firstLine="0"/>
      </w:pPr>
      <w:r>
        <w:br w:type="page"/>
      </w:r>
    </w:p>
    <w:p w14:paraId="57B1579B" w14:textId="77777777" w:rsidR="00BC2FBF" w:rsidRPr="00B7481F" w:rsidRDefault="00BC2FBF">
      <w:pPr>
        <w:pStyle w:val="52"/>
        <w:shd w:val="clear" w:color="auto" w:fill="auto"/>
        <w:spacing w:after="260" w:line="220" w:lineRule="exact"/>
        <w:ind w:right="100"/>
      </w:pPr>
      <w:r>
        <w:lastRenderedPageBreak/>
        <w:t>С</w:t>
      </w:r>
      <w:r w:rsidRPr="00B7481F">
        <w:t>ОДЕРЖАНИЕ</w:t>
      </w:r>
    </w:p>
    <w:p w14:paraId="497AB930" w14:textId="77777777" w:rsidR="00BC2FBF" w:rsidRPr="006E6197" w:rsidRDefault="00BC2FBF" w:rsidP="00915517">
      <w:pPr>
        <w:pStyle w:val="13"/>
        <w:rPr>
          <w:rFonts w:eastAsia="Times New Roman"/>
          <w:noProof/>
          <w:color w:val="auto"/>
        </w:rPr>
      </w:pPr>
      <w:r w:rsidRPr="00B7481F">
        <w:fldChar w:fldCharType="begin"/>
      </w:r>
      <w:r w:rsidRPr="00B7481F">
        <w:instrText xml:space="preserve"> TOC \o "1-5" \h \z </w:instrText>
      </w:r>
      <w:r w:rsidRPr="00B7481F">
        <w:fldChar w:fldCharType="separate"/>
      </w:r>
      <w:hyperlink w:anchor="_Toc14346272" w:history="1">
        <w:r w:rsidRPr="00B7481F">
          <w:rPr>
            <w:rStyle w:val="aa"/>
            <w:rFonts w:eastAsia="Times New Roman"/>
            <w:noProof/>
          </w:rPr>
          <w:t>1.</w:t>
        </w:r>
        <w:r w:rsidRPr="006E6197">
          <w:rPr>
            <w:rFonts w:eastAsia="Times New Roman"/>
            <w:noProof/>
            <w:color w:val="auto"/>
          </w:rPr>
          <w:tab/>
        </w:r>
        <w:r w:rsidRPr="00B7481F">
          <w:rPr>
            <w:rStyle w:val="aa"/>
            <w:noProof/>
          </w:rPr>
          <w:t>Общие положения.</w:t>
        </w:r>
        <w:r w:rsidRPr="00B7481F">
          <w:rPr>
            <w:noProof/>
            <w:webHidden/>
          </w:rPr>
          <w:tab/>
        </w:r>
        <w:r w:rsidR="00CC2108">
          <w:rPr>
            <w:noProof/>
            <w:webHidden/>
          </w:rPr>
          <w:t>3</w:t>
        </w:r>
      </w:hyperlink>
    </w:p>
    <w:p w14:paraId="041F52CA" w14:textId="77777777" w:rsidR="00BC2FBF" w:rsidRPr="006E6197" w:rsidRDefault="00115906" w:rsidP="00915517">
      <w:pPr>
        <w:pStyle w:val="13"/>
        <w:rPr>
          <w:rFonts w:eastAsia="Times New Roman"/>
          <w:noProof/>
          <w:color w:val="auto"/>
        </w:rPr>
      </w:pPr>
      <w:hyperlink w:anchor="_Toc14346273" w:history="1">
        <w:r w:rsidR="00BC2FBF" w:rsidRPr="00B7481F">
          <w:rPr>
            <w:rStyle w:val="aa"/>
            <w:rFonts w:eastAsia="Times New Roman"/>
            <w:noProof/>
          </w:rPr>
          <w:t>2.</w:t>
        </w:r>
        <w:r w:rsidR="00BC2FBF" w:rsidRPr="006E6197">
          <w:rPr>
            <w:rFonts w:eastAsia="Times New Roman"/>
            <w:noProof/>
            <w:color w:val="auto"/>
          </w:rPr>
          <w:tab/>
        </w:r>
        <w:r w:rsidR="00BC2FBF" w:rsidRPr="00B7481F">
          <w:rPr>
            <w:rStyle w:val="aa"/>
            <w:noProof/>
          </w:rPr>
          <w:t>Перечень терминов и определений</w:t>
        </w:r>
        <w:r w:rsidR="00BC2FBF" w:rsidRPr="00B7481F">
          <w:rPr>
            <w:noProof/>
            <w:webHidden/>
          </w:rPr>
          <w:tab/>
        </w:r>
        <w:r w:rsidR="00CC2108">
          <w:rPr>
            <w:noProof/>
            <w:webHidden/>
          </w:rPr>
          <w:t>4</w:t>
        </w:r>
      </w:hyperlink>
    </w:p>
    <w:p w14:paraId="40B7B586" w14:textId="77777777" w:rsidR="00BC2FBF" w:rsidRPr="006E6197" w:rsidRDefault="00115906" w:rsidP="00915517">
      <w:pPr>
        <w:pStyle w:val="13"/>
        <w:rPr>
          <w:rFonts w:eastAsia="Times New Roman"/>
          <w:noProof/>
          <w:color w:val="auto"/>
        </w:rPr>
      </w:pPr>
      <w:hyperlink w:anchor="_Toc14346274" w:history="1">
        <w:r w:rsidR="00BC2FBF" w:rsidRPr="00B7481F">
          <w:rPr>
            <w:rStyle w:val="aa"/>
            <w:rFonts w:eastAsia="Times New Roman"/>
            <w:noProof/>
          </w:rPr>
          <w:t>3.</w:t>
        </w:r>
        <w:r w:rsidR="00BC2FBF" w:rsidRPr="006E6197">
          <w:rPr>
            <w:rFonts w:eastAsia="Times New Roman"/>
            <w:noProof/>
            <w:color w:val="auto"/>
          </w:rPr>
          <w:tab/>
        </w:r>
        <w:r w:rsidR="00BC2FBF" w:rsidRPr="00B7481F">
          <w:rPr>
            <w:rStyle w:val="aa"/>
            <w:noProof/>
          </w:rPr>
          <w:t>Перечень сокращений</w:t>
        </w:r>
        <w:r w:rsidR="00BC2FBF" w:rsidRPr="00B7481F">
          <w:rPr>
            <w:noProof/>
            <w:webHidden/>
          </w:rPr>
          <w:tab/>
        </w:r>
        <w:r w:rsidR="00CC2108">
          <w:rPr>
            <w:noProof/>
            <w:webHidden/>
          </w:rPr>
          <w:t>6</w:t>
        </w:r>
      </w:hyperlink>
    </w:p>
    <w:p w14:paraId="62BB9A9D" w14:textId="77777777" w:rsidR="00BC2FBF" w:rsidRPr="006E6197" w:rsidRDefault="00115906" w:rsidP="00915517">
      <w:pPr>
        <w:pStyle w:val="13"/>
        <w:rPr>
          <w:rFonts w:eastAsia="Times New Roman"/>
          <w:noProof/>
          <w:color w:val="auto"/>
        </w:rPr>
      </w:pPr>
      <w:hyperlink w:anchor="_Toc14346275" w:history="1">
        <w:r w:rsidR="00BC2FBF" w:rsidRPr="00B7481F">
          <w:rPr>
            <w:rStyle w:val="aa"/>
            <w:rFonts w:eastAsia="Times New Roman"/>
            <w:noProof/>
          </w:rPr>
          <w:t>4.</w:t>
        </w:r>
        <w:r w:rsidR="00BC2FBF" w:rsidRPr="006E6197">
          <w:rPr>
            <w:rFonts w:eastAsia="Times New Roman"/>
            <w:noProof/>
            <w:color w:val="auto"/>
          </w:rPr>
          <w:tab/>
        </w:r>
        <w:r w:rsidR="00BC2FBF" w:rsidRPr="00B7481F">
          <w:rPr>
            <w:rStyle w:val="aa"/>
            <w:noProof/>
          </w:rPr>
          <w:t>Раскрытие информации</w:t>
        </w:r>
        <w:r w:rsidR="00BC2FBF" w:rsidRPr="00B7481F">
          <w:rPr>
            <w:noProof/>
            <w:webHidden/>
          </w:rPr>
          <w:tab/>
        </w:r>
        <w:r w:rsidR="00CC2108">
          <w:rPr>
            <w:noProof/>
            <w:webHidden/>
          </w:rPr>
          <w:t>6</w:t>
        </w:r>
      </w:hyperlink>
    </w:p>
    <w:p w14:paraId="52275712" w14:textId="77777777" w:rsidR="00BC2FBF" w:rsidRPr="006E6197" w:rsidRDefault="00115906" w:rsidP="00915517">
      <w:pPr>
        <w:pStyle w:val="13"/>
        <w:rPr>
          <w:rFonts w:eastAsia="Times New Roman"/>
          <w:noProof/>
          <w:color w:val="auto"/>
        </w:rPr>
      </w:pPr>
      <w:hyperlink w:anchor="_Toc14346276" w:history="1">
        <w:r w:rsidR="00BC2FBF" w:rsidRPr="00B7481F">
          <w:rPr>
            <w:rStyle w:val="aa"/>
            <w:rFonts w:eastAsia="Times New Roman"/>
            <w:noProof/>
          </w:rPr>
          <w:t>5.</w:t>
        </w:r>
        <w:r w:rsidR="00BC2FBF" w:rsidRPr="006E6197">
          <w:rPr>
            <w:rFonts w:eastAsia="Times New Roman"/>
            <w:noProof/>
            <w:color w:val="auto"/>
          </w:rPr>
          <w:tab/>
        </w:r>
        <w:r w:rsidR="00BC2FBF" w:rsidRPr="00B7481F">
          <w:rPr>
            <w:rStyle w:val="aa"/>
            <w:noProof/>
          </w:rPr>
          <w:t>Услуги Банка</w:t>
        </w:r>
        <w:r w:rsidR="00BC2FBF" w:rsidRPr="00B7481F">
          <w:rPr>
            <w:noProof/>
            <w:webHidden/>
          </w:rPr>
          <w:tab/>
        </w:r>
        <w:r w:rsidR="00CC2108">
          <w:rPr>
            <w:noProof/>
            <w:webHidden/>
          </w:rPr>
          <w:t>8</w:t>
        </w:r>
      </w:hyperlink>
    </w:p>
    <w:p w14:paraId="4A4425CE" w14:textId="77777777" w:rsidR="00BC2FBF" w:rsidRPr="006E6197" w:rsidRDefault="00115906" w:rsidP="00915517">
      <w:pPr>
        <w:pStyle w:val="13"/>
        <w:rPr>
          <w:rFonts w:eastAsia="Times New Roman"/>
          <w:noProof/>
          <w:color w:val="auto"/>
        </w:rPr>
      </w:pPr>
      <w:hyperlink w:anchor="_Toc14346277" w:history="1">
        <w:r w:rsidR="00BC2FBF" w:rsidRPr="00B7481F">
          <w:rPr>
            <w:rStyle w:val="aa"/>
            <w:rFonts w:eastAsia="Times New Roman"/>
            <w:noProof/>
          </w:rPr>
          <w:t>6.</w:t>
        </w:r>
        <w:r w:rsidR="00BC2FBF" w:rsidRPr="006E6197">
          <w:rPr>
            <w:rFonts w:eastAsia="Times New Roman"/>
            <w:noProof/>
            <w:color w:val="auto"/>
          </w:rPr>
          <w:tab/>
        </w:r>
        <w:r w:rsidR="00BC2FBF" w:rsidRPr="00B7481F">
          <w:rPr>
            <w:rStyle w:val="aa"/>
            <w:noProof/>
          </w:rPr>
          <w:t>Открытие счетов и регистрация в ТС</w:t>
        </w:r>
        <w:r w:rsidR="00BC2FBF" w:rsidRPr="00B7481F">
          <w:rPr>
            <w:noProof/>
            <w:webHidden/>
          </w:rPr>
          <w:tab/>
        </w:r>
        <w:r w:rsidR="00CC2108">
          <w:rPr>
            <w:noProof/>
            <w:webHidden/>
          </w:rPr>
          <w:t>9</w:t>
        </w:r>
      </w:hyperlink>
    </w:p>
    <w:p w14:paraId="336B28A1" w14:textId="77777777" w:rsidR="00BC2FBF" w:rsidRPr="006E6197" w:rsidRDefault="00115906" w:rsidP="00915517">
      <w:pPr>
        <w:pStyle w:val="13"/>
        <w:rPr>
          <w:rFonts w:eastAsia="Times New Roman"/>
          <w:noProof/>
          <w:color w:val="auto"/>
        </w:rPr>
      </w:pPr>
      <w:hyperlink w:anchor="_Toc14346278" w:history="1">
        <w:r w:rsidR="00BC2FBF" w:rsidRPr="00B7481F">
          <w:rPr>
            <w:rStyle w:val="aa"/>
            <w:rFonts w:eastAsia="Times New Roman"/>
            <w:noProof/>
          </w:rPr>
          <w:t>7.</w:t>
        </w:r>
        <w:r w:rsidR="00BC2FBF" w:rsidRPr="006E6197">
          <w:rPr>
            <w:rFonts w:eastAsia="Times New Roman"/>
            <w:noProof/>
            <w:color w:val="auto"/>
          </w:rPr>
          <w:tab/>
        </w:r>
        <w:r w:rsidR="00BC2FBF" w:rsidRPr="00B7481F">
          <w:rPr>
            <w:rStyle w:val="aa"/>
            <w:noProof/>
          </w:rPr>
          <w:t>Уполномоченные представители Клиента</w:t>
        </w:r>
        <w:r w:rsidR="00BC2FBF" w:rsidRPr="00B7481F">
          <w:rPr>
            <w:noProof/>
            <w:webHidden/>
          </w:rPr>
          <w:tab/>
        </w:r>
        <w:r w:rsidR="00CC2108">
          <w:rPr>
            <w:noProof/>
            <w:webHidden/>
          </w:rPr>
          <w:t>11</w:t>
        </w:r>
      </w:hyperlink>
    </w:p>
    <w:p w14:paraId="31026555" w14:textId="1B96851F" w:rsidR="00BC2FBF" w:rsidRPr="006E6197" w:rsidRDefault="00115906" w:rsidP="00915517">
      <w:pPr>
        <w:pStyle w:val="13"/>
        <w:rPr>
          <w:rFonts w:eastAsia="Times New Roman"/>
          <w:noProof/>
          <w:color w:val="auto"/>
        </w:rPr>
      </w:pPr>
      <w:hyperlink w:anchor="_Toc14346279" w:history="1">
        <w:r w:rsidR="00BC2FBF" w:rsidRPr="00B7481F">
          <w:rPr>
            <w:rStyle w:val="aa"/>
            <w:rFonts w:eastAsia="Times New Roman"/>
            <w:noProof/>
          </w:rPr>
          <w:t>8.</w:t>
        </w:r>
        <w:r w:rsidR="00BC2FBF" w:rsidRPr="006E6197">
          <w:rPr>
            <w:rFonts w:eastAsia="Times New Roman"/>
            <w:noProof/>
            <w:color w:val="auto"/>
          </w:rPr>
          <w:tab/>
        </w:r>
        <w:r w:rsidR="00BC2FBF" w:rsidRPr="00B7481F">
          <w:rPr>
            <w:rStyle w:val="aa"/>
            <w:noProof/>
          </w:rPr>
          <w:t>Порядок обмена сообщениями</w:t>
        </w:r>
        <w:r w:rsidR="00BC2FBF" w:rsidRPr="00B7481F">
          <w:rPr>
            <w:noProof/>
            <w:webHidden/>
          </w:rPr>
          <w:tab/>
        </w:r>
        <w:r w:rsidR="00BC2FBF" w:rsidRPr="00B7481F">
          <w:rPr>
            <w:noProof/>
            <w:webHidden/>
          </w:rPr>
          <w:fldChar w:fldCharType="begin"/>
        </w:r>
        <w:r w:rsidR="00BC2FBF" w:rsidRPr="00B7481F">
          <w:rPr>
            <w:noProof/>
            <w:webHidden/>
          </w:rPr>
          <w:instrText xml:space="preserve"> PAGEREF _Toc14346279 \h </w:instrText>
        </w:r>
        <w:r w:rsidR="00BC2FBF" w:rsidRPr="00B7481F">
          <w:rPr>
            <w:noProof/>
            <w:webHidden/>
          </w:rPr>
        </w:r>
        <w:r w:rsidR="00BC2FBF" w:rsidRPr="00B7481F">
          <w:rPr>
            <w:noProof/>
            <w:webHidden/>
          </w:rPr>
          <w:fldChar w:fldCharType="separate"/>
        </w:r>
        <w:r w:rsidR="00554CCA">
          <w:rPr>
            <w:noProof/>
            <w:webHidden/>
          </w:rPr>
          <w:t>12</w:t>
        </w:r>
        <w:r w:rsidR="00BC2FBF" w:rsidRPr="00B7481F">
          <w:rPr>
            <w:noProof/>
            <w:webHidden/>
          </w:rPr>
          <w:fldChar w:fldCharType="end"/>
        </w:r>
      </w:hyperlink>
    </w:p>
    <w:p w14:paraId="43F6343D" w14:textId="77777777" w:rsidR="00BC2FBF" w:rsidRPr="006E6197" w:rsidRDefault="00115906" w:rsidP="00915517">
      <w:pPr>
        <w:pStyle w:val="13"/>
        <w:rPr>
          <w:rFonts w:eastAsia="Times New Roman"/>
          <w:noProof/>
          <w:color w:val="auto"/>
        </w:rPr>
      </w:pPr>
      <w:hyperlink w:anchor="_Toc14346280" w:history="1">
        <w:r w:rsidR="00BC2FBF" w:rsidRPr="00B7481F">
          <w:rPr>
            <w:rStyle w:val="aa"/>
            <w:rFonts w:eastAsia="Times New Roman"/>
            <w:noProof/>
          </w:rPr>
          <w:t>9.</w:t>
        </w:r>
        <w:r w:rsidR="00BC2FBF" w:rsidRPr="006E6197">
          <w:rPr>
            <w:rFonts w:eastAsia="Times New Roman"/>
            <w:noProof/>
            <w:color w:val="auto"/>
          </w:rPr>
          <w:tab/>
        </w:r>
        <w:r w:rsidR="00BC2FBF" w:rsidRPr="00B7481F">
          <w:rPr>
            <w:rStyle w:val="aa"/>
            <w:noProof/>
          </w:rPr>
          <w:t>Перечисление средств на Лицевой счет</w:t>
        </w:r>
        <w:r w:rsidR="00BC2FBF" w:rsidRPr="00B7481F">
          <w:rPr>
            <w:noProof/>
            <w:webHidden/>
          </w:rPr>
          <w:tab/>
        </w:r>
        <w:r w:rsidR="00CC2108">
          <w:rPr>
            <w:noProof/>
            <w:webHidden/>
          </w:rPr>
          <w:t>14</w:t>
        </w:r>
      </w:hyperlink>
    </w:p>
    <w:p w14:paraId="573ED124" w14:textId="77777777" w:rsidR="00BC2FBF" w:rsidRPr="006E6197" w:rsidRDefault="00115906" w:rsidP="00915517">
      <w:pPr>
        <w:pStyle w:val="13"/>
        <w:rPr>
          <w:rFonts w:eastAsia="Times New Roman"/>
          <w:noProof/>
          <w:color w:val="auto"/>
        </w:rPr>
      </w:pPr>
      <w:hyperlink w:anchor="_Toc14346281" w:history="1">
        <w:r w:rsidR="00BC2FBF" w:rsidRPr="00B7481F">
          <w:rPr>
            <w:rStyle w:val="aa"/>
            <w:rFonts w:eastAsia="Times New Roman"/>
            <w:noProof/>
          </w:rPr>
          <w:t>10.</w:t>
        </w:r>
        <w:r w:rsidR="00BC2FBF" w:rsidRPr="006E6197">
          <w:rPr>
            <w:rFonts w:eastAsia="Times New Roman"/>
            <w:noProof/>
            <w:color w:val="auto"/>
          </w:rPr>
          <w:tab/>
        </w:r>
        <w:r w:rsidR="00BC2FBF" w:rsidRPr="00B7481F">
          <w:rPr>
            <w:rStyle w:val="aa"/>
            <w:noProof/>
          </w:rPr>
          <w:t>Перераспределение активов</w:t>
        </w:r>
        <w:r w:rsidR="00BC2FBF" w:rsidRPr="00B7481F">
          <w:rPr>
            <w:noProof/>
            <w:webHidden/>
          </w:rPr>
          <w:tab/>
        </w:r>
        <w:r w:rsidR="00CC2108">
          <w:rPr>
            <w:noProof/>
            <w:webHidden/>
          </w:rPr>
          <w:t>15</w:t>
        </w:r>
      </w:hyperlink>
    </w:p>
    <w:p w14:paraId="1FEA28C6" w14:textId="77777777" w:rsidR="00BC2FBF" w:rsidRPr="006E6197" w:rsidRDefault="00115906" w:rsidP="00915517">
      <w:pPr>
        <w:pStyle w:val="13"/>
        <w:rPr>
          <w:rFonts w:eastAsia="Times New Roman"/>
          <w:noProof/>
          <w:color w:val="auto"/>
        </w:rPr>
      </w:pPr>
      <w:hyperlink w:anchor="_Toc14346282" w:history="1">
        <w:r w:rsidR="00BC2FBF" w:rsidRPr="00B7481F">
          <w:rPr>
            <w:rStyle w:val="aa"/>
            <w:rFonts w:eastAsia="Times New Roman"/>
            <w:noProof/>
          </w:rPr>
          <w:t>11.</w:t>
        </w:r>
        <w:r w:rsidR="00BC2FBF" w:rsidRPr="006E6197">
          <w:rPr>
            <w:rFonts w:eastAsia="Times New Roman"/>
            <w:noProof/>
            <w:color w:val="auto"/>
          </w:rPr>
          <w:tab/>
        </w:r>
        <w:r w:rsidR="00BC2FBF" w:rsidRPr="00B7481F">
          <w:rPr>
            <w:rStyle w:val="aa"/>
            <w:noProof/>
          </w:rPr>
          <w:t>Вывод денежных средств с Лицевого счета</w:t>
        </w:r>
        <w:r w:rsidR="00BC2FBF" w:rsidRPr="00B7481F">
          <w:rPr>
            <w:noProof/>
            <w:webHidden/>
          </w:rPr>
          <w:tab/>
        </w:r>
        <w:r w:rsidR="00CC2108">
          <w:rPr>
            <w:noProof/>
            <w:webHidden/>
          </w:rPr>
          <w:t>16</w:t>
        </w:r>
      </w:hyperlink>
    </w:p>
    <w:p w14:paraId="752AED79" w14:textId="77777777" w:rsidR="00BC2FBF" w:rsidRPr="006E6197" w:rsidRDefault="00115906" w:rsidP="00915517">
      <w:pPr>
        <w:pStyle w:val="13"/>
        <w:rPr>
          <w:rFonts w:eastAsia="Times New Roman"/>
          <w:noProof/>
          <w:color w:val="auto"/>
        </w:rPr>
      </w:pPr>
      <w:hyperlink w:anchor="_Toc14346283" w:history="1">
        <w:r w:rsidR="00BC2FBF" w:rsidRPr="00B7481F">
          <w:rPr>
            <w:rStyle w:val="aa"/>
            <w:rFonts w:eastAsia="Times New Roman"/>
            <w:noProof/>
          </w:rPr>
          <w:t>12.</w:t>
        </w:r>
        <w:r w:rsidR="00BC2FBF" w:rsidRPr="006E6197">
          <w:rPr>
            <w:rFonts w:eastAsia="Times New Roman"/>
            <w:noProof/>
            <w:color w:val="auto"/>
          </w:rPr>
          <w:tab/>
        </w:r>
        <w:r w:rsidR="00BC2FBF" w:rsidRPr="00B7481F">
          <w:rPr>
            <w:rStyle w:val="aa"/>
            <w:noProof/>
          </w:rPr>
          <w:t>Поручение на сделку</w:t>
        </w:r>
        <w:r w:rsidR="00BC2FBF" w:rsidRPr="00B7481F">
          <w:rPr>
            <w:noProof/>
            <w:webHidden/>
          </w:rPr>
          <w:tab/>
        </w:r>
        <w:r w:rsidR="00CC2108">
          <w:rPr>
            <w:noProof/>
            <w:webHidden/>
          </w:rPr>
          <w:t>17</w:t>
        </w:r>
      </w:hyperlink>
    </w:p>
    <w:p w14:paraId="0AE527FB" w14:textId="77777777" w:rsidR="00BC2FBF" w:rsidRPr="006E6197" w:rsidRDefault="00115906" w:rsidP="00915517">
      <w:pPr>
        <w:pStyle w:val="13"/>
        <w:rPr>
          <w:rFonts w:eastAsia="Times New Roman"/>
          <w:noProof/>
          <w:color w:val="auto"/>
        </w:rPr>
      </w:pPr>
      <w:hyperlink w:anchor="_Toc14346284" w:history="1">
        <w:r w:rsidR="00BC2FBF" w:rsidRPr="00B7481F">
          <w:rPr>
            <w:rStyle w:val="aa"/>
            <w:rFonts w:eastAsia="Times New Roman"/>
            <w:noProof/>
          </w:rPr>
          <w:t>13.</w:t>
        </w:r>
        <w:r w:rsidR="00BC2FBF" w:rsidRPr="006E6197">
          <w:rPr>
            <w:rFonts w:eastAsia="Times New Roman"/>
            <w:noProof/>
            <w:color w:val="auto"/>
          </w:rPr>
          <w:tab/>
        </w:r>
        <w:r w:rsidR="00BC2FBF" w:rsidRPr="00B7481F">
          <w:rPr>
            <w:rStyle w:val="aa"/>
            <w:noProof/>
          </w:rPr>
          <w:t>Порядок подачи и отмены Поручения на сделку</w:t>
        </w:r>
        <w:r w:rsidR="00BC2FBF" w:rsidRPr="00B7481F">
          <w:rPr>
            <w:noProof/>
            <w:webHidden/>
          </w:rPr>
          <w:tab/>
        </w:r>
        <w:r w:rsidR="00CC2108">
          <w:rPr>
            <w:noProof/>
            <w:webHidden/>
          </w:rPr>
          <w:t>17</w:t>
        </w:r>
      </w:hyperlink>
    </w:p>
    <w:p w14:paraId="143B86C0" w14:textId="77777777" w:rsidR="00BC2FBF" w:rsidRPr="006E6197" w:rsidRDefault="00115906" w:rsidP="00915517">
      <w:pPr>
        <w:pStyle w:val="13"/>
        <w:rPr>
          <w:rFonts w:eastAsia="Times New Roman"/>
          <w:noProof/>
          <w:color w:val="auto"/>
        </w:rPr>
      </w:pPr>
      <w:hyperlink w:anchor="_Toc14346285" w:history="1">
        <w:r w:rsidR="00BC2FBF" w:rsidRPr="00B7481F">
          <w:rPr>
            <w:rStyle w:val="aa"/>
            <w:rFonts w:eastAsia="Times New Roman"/>
            <w:noProof/>
          </w:rPr>
          <w:t>14.</w:t>
        </w:r>
        <w:r w:rsidR="00BC2FBF" w:rsidRPr="006E6197">
          <w:rPr>
            <w:rFonts w:eastAsia="Times New Roman"/>
            <w:noProof/>
            <w:color w:val="auto"/>
          </w:rPr>
          <w:tab/>
        </w:r>
        <w:r w:rsidR="00BC2FBF" w:rsidRPr="00B7481F">
          <w:rPr>
            <w:rStyle w:val="aa"/>
            <w:noProof/>
          </w:rPr>
          <w:t>Заключение сделок и их подтверждение Клиенту</w:t>
        </w:r>
        <w:r w:rsidR="00BC2FBF" w:rsidRPr="00B7481F">
          <w:rPr>
            <w:noProof/>
            <w:webHidden/>
          </w:rPr>
          <w:tab/>
        </w:r>
        <w:r w:rsidR="00CC2108">
          <w:rPr>
            <w:noProof/>
            <w:webHidden/>
          </w:rPr>
          <w:t>19</w:t>
        </w:r>
      </w:hyperlink>
    </w:p>
    <w:p w14:paraId="4AAD40ED" w14:textId="77777777" w:rsidR="00BC2FBF" w:rsidRPr="006E6197" w:rsidRDefault="00115906" w:rsidP="00915517">
      <w:pPr>
        <w:pStyle w:val="13"/>
        <w:rPr>
          <w:rFonts w:eastAsia="Times New Roman"/>
          <w:noProof/>
          <w:color w:val="auto"/>
        </w:rPr>
      </w:pPr>
      <w:hyperlink w:anchor="_Toc14346286" w:history="1">
        <w:r w:rsidR="00BC2FBF" w:rsidRPr="00B7481F">
          <w:rPr>
            <w:rStyle w:val="aa"/>
            <w:rFonts w:eastAsia="Times New Roman"/>
            <w:noProof/>
          </w:rPr>
          <w:t>15.</w:t>
        </w:r>
        <w:r w:rsidR="00BC2FBF" w:rsidRPr="006E6197">
          <w:rPr>
            <w:rFonts w:eastAsia="Times New Roman"/>
            <w:noProof/>
            <w:color w:val="auto"/>
          </w:rPr>
          <w:tab/>
        </w:r>
        <w:r w:rsidR="00BC2FBF" w:rsidRPr="00B7481F">
          <w:rPr>
            <w:rStyle w:val="aa"/>
            <w:noProof/>
          </w:rPr>
          <w:t>Проведение расчетов по заключенным сделкам</w:t>
        </w:r>
        <w:r w:rsidR="00BC2FBF" w:rsidRPr="00B7481F">
          <w:rPr>
            <w:noProof/>
            <w:webHidden/>
          </w:rPr>
          <w:tab/>
        </w:r>
        <w:r w:rsidR="00CC2108">
          <w:rPr>
            <w:noProof/>
            <w:webHidden/>
          </w:rPr>
          <w:t>19</w:t>
        </w:r>
      </w:hyperlink>
    </w:p>
    <w:p w14:paraId="73A0A161" w14:textId="77777777" w:rsidR="00BC2FBF" w:rsidRPr="006E6197" w:rsidRDefault="00115906" w:rsidP="00915517">
      <w:pPr>
        <w:pStyle w:val="13"/>
        <w:rPr>
          <w:rFonts w:eastAsia="Times New Roman"/>
          <w:noProof/>
          <w:color w:val="auto"/>
        </w:rPr>
      </w:pPr>
      <w:hyperlink w:anchor="_Toc14346287" w:history="1">
        <w:r w:rsidR="00BC2FBF" w:rsidRPr="00B7481F">
          <w:rPr>
            <w:rStyle w:val="aa"/>
            <w:rFonts w:eastAsia="Times New Roman"/>
            <w:noProof/>
          </w:rPr>
          <w:t>16.</w:t>
        </w:r>
        <w:r w:rsidR="00BC2FBF" w:rsidRPr="006E6197">
          <w:rPr>
            <w:rFonts w:eastAsia="Times New Roman"/>
            <w:noProof/>
            <w:color w:val="auto"/>
          </w:rPr>
          <w:tab/>
        </w:r>
        <w:r w:rsidR="00BC2FBF" w:rsidRPr="00B7481F">
          <w:rPr>
            <w:rStyle w:val="aa"/>
            <w:noProof/>
          </w:rPr>
          <w:t>Особенности обслуживания на Рынке Т+ ТС ПАО Московская Биржа (фондовый рынок)</w:t>
        </w:r>
        <w:r w:rsidR="00BC2FBF" w:rsidRPr="00B7481F">
          <w:rPr>
            <w:noProof/>
            <w:webHidden/>
          </w:rPr>
          <w:tab/>
        </w:r>
        <w:r w:rsidR="00CC2108">
          <w:rPr>
            <w:noProof/>
            <w:webHidden/>
          </w:rPr>
          <w:t>20</w:t>
        </w:r>
      </w:hyperlink>
    </w:p>
    <w:p w14:paraId="745C0BE8" w14:textId="77777777" w:rsidR="00BC2FBF" w:rsidRPr="006E6197" w:rsidRDefault="00115906" w:rsidP="00915517">
      <w:pPr>
        <w:pStyle w:val="13"/>
        <w:rPr>
          <w:rFonts w:eastAsia="Times New Roman"/>
          <w:noProof/>
          <w:color w:val="auto"/>
        </w:rPr>
      </w:pPr>
      <w:hyperlink w:anchor="_Toc14346288" w:history="1">
        <w:r w:rsidR="00BC2FBF" w:rsidRPr="00B7481F">
          <w:rPr>
            <w:rStyle w:val="aa"/>
            <w:rFonts w:eastAsia="Times New Roman"/>
            <w:noProof/>
          </w:rPr>
          <w:t>17.</w:t>
        </w:r>
        <w:r w:rsidR="00BC2FBF" w:rsidRPr="006E6197">
          <w:rPr>
            <w:rFonts w:eastAsia="Times New Roman"/>
            <w:noProof/>
            <w:color w:val="auto"/>
          </w:rPr>
          <w:tab/>
        </w:r>
        <w:r w:rsidR="00BC2FBF" w:rsidRPr="00B7481F">
          <w:rPr>
            <w:rStyle w:val="aa"/>
            <w:noProof/>
          </w:rPr>
          <w:t>Вознаграждение Банка и оплата расходов</w:t>
        </w:r>
        <w:r w:rsidR="00BC2FBF" w:rsidRPr="00B7481F">
          <w:rPr>
            <w:noProof/>
            <w:webHidden/>
          </w:rPr>
          <w:tab/>
        </w:r>
        <w:r w:rsidR="00CC2108">
          <w:rPr>
            <w:noProof/>
            <w:webHidden/>
          </w:rPr>
          <w:t>20</w:t>
        </w:r>
      </w:hyperlink>
    </w:p>
    <w:p w14:paraId="0A41C549" w14:textId="77777777" w:rsidR="00BC2FBF" w:rsidRPr="006E6197" w:rsidRDefault="00115906" w:rsidP="00915517">
      <w:pPr>
        <w:pStyle w:val="13"/>
        <w:rPr>
          <w:rFonts w:eastAsia="Times New Roman"/>
          <w:noProof/>
          <w:color w:val="auto"/>
        </w:rPr>
      </w:pPr>
      <w:hyperlink w:anchor="_Toc14346289" w:history="1">
        <w:r w:rsidR="00BC2FBF" w:rsidRPr="00B7481F">
          <w:rPr>
            <w:rStyle w:val="aa"/>
            <w:rFonts w:eastAsia="Times New Roman"/>
            <w:noProof/>
          </w:rPr>
          <w:t>18.</w:t>
        </w:r>
        <w:r w:rsidR="00BC2FBF" w:rsidRPr="006E6197">
          <w:rPr>
            <w:rFonts w:eastAsia="Times New Roman"/>
            <w:noProof/>
            <w:color w:val="auto"/>
          </w:rPr>
          <w:tab/>
        </w:r>
        <w:r w:rsidR="00BC2FBF" w:rsidRPr="00B7481F">
          <w:rPr>
            <w:rStyle w:val="aa"/>
            <w:noProof/>
          </w:rPr>
          <w:t>Отчетность Банка</w:t>
        </w:r>
        <w:r w:rsidR="00BC2FBF" w:rsidRPr="00B7481F">
          <w:rPr>
            <w:noProof/>
            <w:webHidden/>
          </w:rPr>
          <w:tab/>
        </w:r>
        <w:r w:rsidR="00CC2108">
          <w:rPr>
            <w:noProof/>
            <w:webHidden/>
          </w:rPr>
          <w:t>21</w:t>
        </w:r>
      </w:hyperlink>
    </w:p>
    <w:p w14:paraId="183A3AB1" w14:textId="2B4E8BA8" w:rsidR="00BC2FBF" w:rsidRPr="006E6197" w:rsidRDefault="00115906" w:rsidP="00915517">
      <w:pPr>
        <w:pStyle w:val="13"/>
        <w:rPr>
          <w:rFonts w:eastAsia="Times New Roman"/>
          <w:noProof/>
          <w:color w:val="auto"/>
        </w:rPr>
      </w:pPr>
      <w:hyperlink w:anchor="_Toc14346291" w:history="1">
        <w:r w:rsidR="00BC2FBF" w:rsidRPr="00B7481F">
          <w:rPr>
            <w:rStyle w:val="aa"/>
            <w:noProof/>
          </w:rPr>
          <w:t xml:space="preserve">19. </w:t>
        </w:r>
        <w:r w:rsidR="004B3255">
          <w:rPr>
            <w:rStyle w:val="aa"/>
            <w:noProof/>
            <w:lang w:val="en-US"/>
          </w:rPr>
          <w:t xml:space="preserve">  </w:t>
        </w:r>
        <w:r w:rsidR="00BC2FBF" w:rsidRPr="00B7481F">
          <w:rPr>
            <w:rStyle w:val="aa"/>
            <w:noProof/>
          </w:rPr>
          <w:t>Налогообложение</w:t>
        </w:r>
        <w:r w:rsidR="00BC2FBF" w:rsidRPr="00B7481F">
          <w:rPr>
            <w:noProof/>
            <w:webHidden/>
          </w:rPr>
          <w:tab/>
        </w:r>
        <w:r w:rsidR="00BC2FBF" w:rsidRPr="00B7481F">
          <w:rPr>
            <w:noProof/>
            <w:webHidden/>
          </w:rPr>
          <w:fldChar w:fldCharType="begin"/>
        </w:r>
        <w:r w:rsidR="00BC2FBF" w:rsidRPr="00B7481F">
          <w:rPr>
            <w:noProof/>
            <w:webHidden/>
          </w:rPr>
          <w:instrText xml:space="preserve"> PAGEREF _Toc14346291 \h </w:instrText>
        </w:r>
        <w:r w:rsidR="00BC2FBF" w:rsidRPr="00B7481F">
          <w:rPr>
            <w:noProof/>
            <w:webHidden/>
          </w:rPr>
        </w:r>
        <w:r w:rsidR="00BC2FBF" w:rsidRPr="00B7481F">
          <w:rPr>
            <w:noProof/>
            <w:webHidden/>
          </w:rPr>
          <w:fldChar w:fldCharType="separate"/>
        </w:r>
        <w:r w:rsidR="00554CCA">
          <w:rPr>
            <w:noProof/>
            <w:webHidden/>
          </w:rPr>
          <w:t>22</w:t>
        </w:r>
        <w:r w:rsidR="00BC2FBF" w:rsidRPr="00B7481F">
          <w:rPr>
            <w:noProof/>
            <w:webHidden/>
          </w:rPr>
          <w:fldChar w:fldCharType="end"/>
        </w:r>
      </w:hyperlink>
    </w:p>
    <w:p w14:paraId="0CEA627C" w14:textId="77777777" w:rsidR="00BC2FBF" w:rsidRPr="006E6197" w:rsidRDefault="00115906" w:rsidP="00915517">
      <w:pPr>
        <w:pStyle w:val="13"/>
        <w:rPr>
          <w:rFonts w:eastAsia="Times New Roman"/>
          <w:noProof/>
          <w:color w:val="auto"/>
        </w:rPr>
      </w:pPr>
      <w:hyperlink w:anchor="_Toc14346292" w:history="1">
        <w:r w:rsidR="00BC2FBF" w:rsidRPr="00B7481F">
          <w:rPr>
            <w:rStyle w:val="aa"/>
            <w:rFonts w:eastAsia="Times New Roman"/>
            <w:noProof/>
          </w:rPr>
          <w:t>20.</w:t>
        </w:r>
        <w:r w:rsidR="00BC2FBF" w:rsidRPr="006E6197">
          <w:rPr>
            <w:rFonts w:eastAsia="Times New Roman"/>
            <w:noProof/>
            <w:color w:val="auto"/>
          </w:rPr>
          <w:tab/>
        </w:r>
        <w:r w:rsidR="00BC2FBF" w:rsidRPr="00B7481F">
          <w:rPr>
            <w:rStyle w:val="aa"/>
            <w:noProof/>
          </w:rPr>
          <w:t>Ответственность Сторон</w:t>
        </w:r>
        <w:r w:rsidR="00BC2FBF" w:rsidRPr="00B7481F">
          <w:rPr>
            <w:noProof/>
            <w:webHidden/>
          </w:rPr>
          <w:tab/>
        </w:r>
        <w:r w:rsidR="00CC2108">
          <w:rPr>
            <w:noProof/>
            <w:webHidden/>
          </w:rPr>
          <w:t>23</w:t>
        </w:r>
      </w:hyperlink>
    </w:p>
    <w:p w14:paraId="16D0DBC8" w14:textId="77777777" w:rsidR="00BC2FBF" w:rsidRPr="006E6197" w:rsidRDefault="00115906" w:rsidP="00915517">
      <w:pPr>
        <w:pStyle w:val="13"/>
        <w:rPr>
          <w:rFonts w:eastAsia="Times New Roman"/>
          <w:noProof/>
          <w:color w:val="auto"/>
        </w:rPr>
      </w:pPr>
      <w:hyperlink w:anchor="_Toc14346293" w:history="1">
        <w:r w:rsidR="00BC2FBF" w:rsidRPr="00B7481F">
          <w:rPr>
            <w:rStyle w:val="aa"/>
            <w:rFonts w:eastAsia="Times New Roman"/>
            <w:noProof/>
          </w:rPr>
          <w:t>21.</w:t>
        </w:r>
        <w:r w:rsidR="00BC2FBF" w:rsidRPr="006E6197">
          <w:rPr>
            <w:rFonts w:eastAsia="Times New Roman"/>
            <w:noProof/>
            <w:color w:val="auto"/>
          </w:rPr>
          <w:tab/>
        </w:r>
        <w:r w:rsidR="00BC2FBF" w:rsidRPr="00B7481F">
          <w:rPr>
            <w:rStyle w:val="aa"/>
            <w:noProof/>
          </w:rPr>
          <w:t>Обстоятельства непреодолимой силы</w:t>
        </w:r>
        <w:r w:rsidR="00BC2FBF" w:rsidRPr="00B7481F">
          <w:rPr>
            <w:noProof/>
            <w:webHidden/>
          </w:rPr>
          <w:tab/>
        </w:r>
        <w:r w:rsidR="00CC2108">
          <w:rPr>
            <w:noProof/>
            <w:webHidden/>
          </w:rPr>
          <w:t>24</w:t>
        </w:r>
      </w:hyperlink>
    </w:p>
    <w:p w14:paraId="658C4BFD" w14:textId="77777777" w:rsidR="00BC2FBF" w:rsidRPr="006E6197" w:rsidRDefault="00115906" w:rsidP="00915517">
      <w:pPr>
        <w:pStyle w:val="13"/>
        <w:rPr>
          <w:rFonts w:eastAsia="Times New Roman"/>
          <w:noProof/>
          <w:color w:val="auto"/>
        </w:rPr>
      </w:pPr>
      <w:hyperlink w:anchor="_Toc14346294" w:history="1">
        <w:r w:rsidR="00BC2FBF" w:rsidRPr="00B7481F">
          <w:rPr>
            <w:rStyle w:val="aa"/>
            <w:rFonts w:eastAsia="Times New Roman"/>
            <w:noProof/>
          </w:rPr>
          <w:t>22.</w:t>
        </w:r>
        <w:r w:rsidR="00BC2FBF" w:rsidRPr="006E6197">
          <w:rPr>
            <w:rFonts w:eastAsia="Times New Roman"/>
            <w:noProof/>
            <w:color w:val="auto"/>
          </w:rPr>
          <w:tab/>
        </w:r>
        <w:r w:rsidR="00BC2FBF" w:rsidRPr="00B7481F">
          <w:rPr>
            <w:rStyle w:val="aa"/>
            <w:noProof/>
          </w:rPr>
          <w:t>Порядок разрешения споров</w:t>
        </w:r>
        <w:r w:rsidR="00BC2FBF" w:rsidRPr="00B7481F">
          <w:rPr>
            <w:noProof/>
            <w:webHidden/>
          </w:rPr>
          <w:tab/>
        </w:r>
        <w:r w:rsidR="00CC2108">
          <w:rPr>
            <w:noProof/>
            <w:webHidden/>
          </w:rPr>
          <w:t>25</w:t>
        </w:r>
      </w:hyperlink>
    </w:p>
    <w:p w14:paraId="524C1BED" w14:textId="77777777" w:rsidR="00BC2FBF" w:rsidRPr="006E6197" w:rsidRDefault="00115906" w:rsidP="00915517">
      <w:pPr>
        <w:pStyle w:val="13"/>
        <w:rPr>
          <w:rFonts w:eastAsia="Times New Roman"/>
          <w:noProof/>
          <w:color w:val="auto"/>
        </w:rPr>
      </w:pPr>
      <w:hyperlink w:anchor="_Toc14346295" w:history="1">
        <w:r w:rsidR="00BC2FBF" w:rsidRPr="00B7481F">
          <w:rPr>
            <w:rStyle w:val="aa"/>
            <w:rFonts w:eastAsia="Times New Roman"/>
            <w:noProof/>
          </w:rPr>
          <w:t>23.</w:t>
        </w:r>
        <w:r w:rsidR="00BC2FBF" w:rsidRPr="006E6197">
          <w:rPr>
            <w:rFonts w:eastAsia="Times New Roman"/>
            <w:noProof/>
            <w:color w:val="auto"/>
          </w:rPr>
          <w:tab/>
        </w:r>
        <w:r w:rsidR="00BC2FBF" w:rsidRPr="00B7481F">
          <w:rPr>
            <w:rStyle w:val="aa"/>
            <w:noProof/>
          </w:rPr>
          <w:t>Порядок внесения изменений в Договор</w:t>
        </w:r>
        <w:r w:rsidR="00BC2FBF" w:rsidRPr="00B7481F">
          <w:rPr>
            <w:noProof/>
            <w:webHidden/>
          </w:rPr>
          <w:tab/>
        </w:r>
        <w:r w:rsidR="00CC2108">
          <w:rPr>
            <w:noProof/>
            <w:webHidden/>
          </w:rPr>
          <w:t>26</w:t>
        </w:r>
      </w:hyperlink>
    </w:p>
    <w:p w14:paraId="4CD825F8" w14:textId="77777777" w:rsidR="00BC2FBF" w:rsidRPr="006E6197" w:rsidRDefault="00115906" w:rsidP="00915517">
      <w:pPr>
        <w:pStyle w:val="13"/>
        <w:rPr>
          <w:rFonts w:eastAsia="Times New Roman"/>
          <w:noProof/>
          <w:color w:val="auto"/>
        </w:rPr>
      </w:pPr>
      <w:hyperlink w:anchor="_Toc14346296" w:history="1">
        <w:r w:rsidR="00BC2FBF" w:rsidRPr="00B7481F">
          <w:rPr>
            <w:rStyle w:val="aa"/>
            <w:rFonts w:eastAsia="Times New Roman"/>
            <w:noProof/>
          </w:rPr>
          <w:t>24.</w:t>
        </w:r>
        <w:r w:rsidR="00BC2FBF" w:rsidRPr="006E6197">
          <w:rPr>
            <w:rFonts w:eastAsia="Times New Roman"/>
            <w:noProof/>
            <w:color w:val="auto"/>
          </w:rPr>
          <w:tab/>
        </w:r>
        <w:r w:rsidR="00BC2FBF" w:rsidRPr="00B7481F">
          <w:rPr>
            <w:rStyle w:val="aa"/>
            <w:noProof/>
          </w:rPr>
          <w:t>Расторжение Договора</w:t>
        </w:r>
        <w:r w:rsidR="00BC2FBF" w:rsidRPr="00B7481F">
          <w:rPr>
            <w:noProof/>
            <w:webHidden/>
          </w:rPr>
          <w:tab/>
        </w:r>
        <w:r w:rsidR="00CC2108">
          <w:rPr>
            <w:noProof/>
            <w:webHidden/>
          </w:rPr>
          <w:t>26</w:t>
        </w:r>
      </w:hyperlink>
    </w:p>
    <w:p w14:paraId="1B3570E4" w14:textId="77777777" w:rsidR="00BC2FBF" w:rsidRPr="00B7481F" w:rsidRDefault="00BC2FBF" w:rsidP="00915517">
      <w:pPr>
        <w:pStyle w:val="13"/>
      </w:pPr>
      <w:r w:rsidRPr="00B7481F">
        <w:fldChar w:fldCharType="end"/>
      </w:r>
    </w:p>
    <w:p w14:paraId="6C388D7A" w14:textId="77777777" w:rsidR="00BC2FBF" w:rsidRPr="00B7481F" w:rsidRDefault="00BC2FBF" w:rsidP="00915517">
      <w:pPr>
        <w:pStyle w:val="13"/>
      </w:pPr>
    </w:p>
    <w:p w14:paraId="5098796E" w14:textId="77777777" w:rsidR="00BC2FBF" w:rsidRPr="004B29FD" w:rsidRDefault="00BC2FBF" w:rsidP="00915517">
      <w:pPr>
        <w:pStyle w:val="13"/>
      </w:pPr>
      <w:r w:rsidRPr="00B7481F">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w:t>
      </w:r>
      <w:r>
        <w:t>…………………………………….…………………………………..2</w:t>
      </w:r>
      <w:r w:rsidR="004B29FD" w:rsidRPr="004B29FD">
        <w:t>8</w:t>
      </w:r>
    </w:p>
    <w:p w14:paraId="04775166" w14:textId="77777777" w:rsidR="00BC2FBF" w:rsidRPr="004B29FD" w:rsidRDefault="00BC2FBF" w:rsidP="00915517">
      <w:pPr>
        <w:pStyle w:val="13"/>
      </w:pPr>
      <w:r w:rsidRPr="00B7481F">
        <w:t>Приложение № 2. Перечень документов, необходимых для п</w:t>
      </w:r>
      <w:r>
        <w:t>рисоединения к Условиям…………….</w:t>
      </w:r>
      <w:r w:rsidR="004B29FD" w:rsidRPr="004B29FD">
        <w:t>.</w:t>
      </w:r>
      <w:r>
        <w:t>3</w:t>
      </w:r>
      <w:r w:rsidR="004B29FD" w:rsidRPr="004B29FD">
        <w:t>1</w:t>
      </w:r>
    </w:p>
    <w:p w14:paraId="707A60C3" w14:textId="77777777" w:rsidR="00BC2FBF" w:rsidRPr="001D2EF3" w:rsidRDefault="00BC2FBF" w:rsidP="00915517">
      <w:pPr>
        <w:pStyle w:val="13"/>
      </w:pPr>
      <w:r w:rsidRPr="00B7481F">
        <w:t xml:space="preserve">Приложение № 3. </w:t>
      </w:r>
      <w:r w:rsidR="003D57F3">
        <w:t>Декларация о рисках,…</w:t>
      </w:r>
      <w:r w:rsidR="003D57F3" w:rsidRPr="0024735F">
        <w:t>…………………………………………………………</w:t>
      </w:r>
      <w:r>
        <w:t>……..</w:t>
      </w:r>
      <w:r w:rsidRPr="00B7481F">
        <w:t>.</w:t>
      </w:r>
      <w:r>
        <w:t>3</w:t>
      </w:r>
      <w:r w:rsidR="004B29FD" w:rsidRPr="001D2EF3">
        <w:t>3</w:t>
      </w:r>
    </w:p>
    <w:p w14:paraId="21DF0736" w14:textId="77777777" w:rsidR="00BC2FBF" w:rsidRPr="001D2EF3" w:rsidRDefault="00BC2FBF" w:rsidP="00915517">
      <w:pPr>
        <w:pStyle w:val="13"/>
      </w:pPr>
      <w:r w:rsidRPr="00B7481F">
        <w:t>Приложение № 4. Уведомление Клиента………………………………………………………………….</w:t>
      </w:r>
      <w:r>
        <w:t>4</w:t>
      </w:r>
      <w:r w:rsidR="004B29FD" w:rsidRPr="001D2EF3">
        <w:t>3</w:t>
      </w:r>
    </w:p>
    <w:p w14:paraId="04246B87" w14:textId="77777777" w:rsidR="00BC2FBF" w:rsidRPr="001D2EF3" w:rsidRDefault="00BC2FBF" w:rsidP="00915517">
      <w:pPr>
        <w:pStyle w:val="13"/>
      </w:pPr>
      <w:r w:rsidRPr="00B7481F">
        <w:t>Приложение № 5. Образец доверенности…………………………………………………………………</w:t>
      </w:r>
      <w:r w:rsidR="004B29FD" w:rsidRPr="001D2EF3">
        <w:t>.</w:t>
      </w:r>
      <w:r>
        <w:t>4</w:t>
      </w:r>
      <w:r w:rsidR="004B29FD" w:rsidRPr="001D2EF3">
        <w:t>5</w:t>
      </w:r>
    </w:p>
    <w:p w14:paraId="043DC368" w14:textId="77777777" w:rsidR="00BC2FBF" w:rsidRPr="004B29FD" w:rsidRDefault="00BC2FBF" w:rsidP="00915517">
      <w:pPr>
        <w:pStyle w:val="13"/>
      </w:pPr>
      <w:r w:rsidRPr="00B7481F">
        <w:t>Приложение № 6. Поручение Клиента на совершение сделки с ценными</w:t>
      </w:r>
      <w:r w:rsidRPr="00B7481F">
        <w:tab/>
        <w:t>бумагами       …………..</w:t>
      </w:r>
      <w:r>
        <w:t>4</w:t>
      </w:r>
      <w:r w:rsidR="004B29FD" w:rsidRPr="004B29FD">
        <w:t>7</w:t>
      </w:r>
    </w:p>
    <w:p w14:paraId="507E2A72" w14:textId="77777777" w:rsidR="00BC2FBF" w:rsidRPr="004B29FD" w:rsidRDefault="00BC2FBF" w:rsidP="00915517">
      <w:pPr>
        <w:pStyle w:val="13"/>
      </w:pPr>
      <w:r w:rsidRPr="00B7481F">
        <w:t>Приложение № 7. Поручение Клиента на операции с ценными бумагами …………………………….</w:t>
      </w:r>
      <w:r w:rsidR="004B29FD" w:rsidRPr="004B29FD">
        <w:t>.49</w:t>
      </w:r>
    </w:p>
    <w:p w14:paraId="132F4410" w14:textId="77777777" w:rsidR="00BC2FBF" w:rsidRPr="004B29FD" w:rsidRDefault="00BC2FBF" w:rsidP="00915517">
      <w:pPr>
        <w:pStyle w:val="13"/>
      </w:pPr>
      <w:r w:rsidRPr="00B7481F">
        <w:t>Приложение № 8. Поручение Клиента на отзыв денежных средств   ………………………………….</w:t>
      </w:r>
      <w:r w:rsidR="00514821">
        <w:t>.5</w:t>
      </w:r>
      <w:r w:rsidR="004B29FD" w:rsidRPr="004B29FD">
        <w:t>0</w:t>
      </w:r>
    </w:p>
    <w:p w14:paraId="1752DBD4" w14:textId="77777777" w:rsidR="00BC2FBF" w:rsidRPr="004B29FD" w:rsidRDefault="00BC2FBF" w:rsidP="00915517">
      <w:pPr>
        <w:pStyle w:val="13"/>
      </w:pPr>
      <w:r w:rsidRPr="00B7481F">
        <w:t xml:space="preserve">Приложение </w:t>
      </w:r>
      <w:r w:rsidRPr="00B7481F">
        <w:rPr>
          <w:rStyle w:val="1pt"/>
        </w:rPr>
        <w:t>№ 9.</w:t>
      </w:r>
      <w:r w:rsidRPr="00B7481F">
        <w:t xml:space="preserve"> Заявление о налоговом статусе Клиента…………………………………………….</w:t>
      </w:r>
      <w:r w:rsidR="004B29FD">
        <w:t>.</w:t>
      </w:r>
      <w:r w:rsidR="00514821">
        <w:t>5</w:t>
      </w:r>
      <w:r w:rsidR="004B29FD" w:rsidRPr="004B29FD">
        <w:t>1</w:t>
      </w:r>
    </w:p>
    <w:p w14:paraId="60C80877" w14:textId="77777777" w:rsidR="00BC2FBF" w:rsidRPr="004B29FD" w:rsidRDefault="00BC2FBF" w:rsidP="00915517">
      <w:pPr>
        <w:pStyle w:val="13"/>
      </w:pPr>
      <w:r w:rsidRPr="00B7481F">
        <w:t>Приложение № 10. Уведомление клиента о недопустимости  неправомерного использования инсайдерской информации и(или) манипулировании рынком…………………………………………..</w:t>
      </w:r>
      <w:r w:rsidR="00CC2108">
        <w:t>5</w:t>
      </w:r>
      <w:r w:rsidR="004B29FD" w:rsidRPr="004B29FD">
        <w:t>2</w:t>
      </w:r>
    </w:p>
    <w:p w14:paraId="74F99CC3" w14:textId="77777777" w:rsidR="00BC2FBF" w:rsidRDefault="00BC2FBF" w:rsidP="00915517">
      <w:pPr>
        <w:pStyle w:val="13"/>
      </w:pPr>
    </w:p>
    <w:p w14:paraId="26FFD562" w14:textId="77777777" w:rsidR="00BC2FBF" w:rsidRDefault="00BC2FBF" w:rsidP="00915517">
      <w:pPr>
        <w:pStyle w:val="13"/>
      </w:pPr>
      <w:r>
        <w:br w:type="page"/>
      </w:r>
    </w:p>
    <w:p w14:paraId="3FA9E3D9" w14:textId="77777777" w:rsidR="00BC2FBF" w:rsidRPr="00947BCA" w:rsidRDefault="00BC2FBF" w:rsidP="002608E1">
      <w:pPr>
        <w:pStyle w:val="15"/>
        <w:keepNext/>
        <w:keepLines/>
        <w:numPr>
          <w:ilvl w:val="0"/>
          <w:numId w:val="1"/>
        </w:numPr>
        <w:shd w:val="clear" w:color="auto" w:fill="auto"/>
        <w:tabs>
          <w:tab w:val="left" w:pos="3686"/>
        </w:tabs>
        <w:spacing w:line="240" w:lineRule="auto"/>
        <w:ind w:left="3402"/>
        <w:contextualSpacing/>
      </w:pPr>
      <w:bookmarkStart w:id="0" w:name="bookmark0"/>
      <w:bookmarkStart w:id="1" w:name="_Toc14346272"/>
      <w:r w:rsidRPr="00947BCA">
        <w:lastRenderedPageBreak/>
        <w:t>Общие положения.</w:t>
      </w:r>
      <w:bookmarkEnd w:id="0"/>
      <w:bookmarkEnd w:id="1"/>
    </w:p>
    <w:p w14:paraId="7396CE1A" w14:textId="77777777" w:rsidR="00BC2FBF" w:rsidRDefault="00BC2FBF" w:rsidP="002608E1">
      <w:pPr>
        <w:pStyle w:val="22"/>
        <w:numPr>
          <w:ilvl w:val="1"/>
          <w:numId w:val="1"/>
        </w:numPr>
        <w:shd w:val="clear" w:color="auto" w:fill="auto"/>
        <w:spacing w:before="0" w:after="0" w:line="240" w:lineRule="auto"/>
        <w:ind w:firstLine="567"/>
        <w:contextualSpacing/>
        <w:jc w:val="both"/>
      </w:pPr>
      <w:r w:rsidRPr="006F45E0">
        <w:t>Условия предоставления АКБ «Трансстройбанк» (АО) брокерских услуг с открытием и ведением индивидуального инвестиционного счета (далее – Условия) определяют порядок и условия предоставления АКБ «Трансстройбанк» (АО) (далее также – Банк) клиентам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14:paraId="7B6DA637" w14:textId="77777777" w:rsidR="00BC2FBF" w:rsidRPr="006F45E0" w:rsidRDefault="00BC2FBF" w:rsidP="002608E1">
      <w:pPr>
        <w:pStyle w:val="22"/>
        <w:numPr>
          <w:ilvl w:val="1"/>
          <w:numId w:val="1"/>
        </w:numPr>
        <w:shd w:val="clear" w:color="auto" w:fill="auto"/>
        <w:spacing w:before="0" w:after="0" w:line="240" w:lineRule="auto"/>
        <w:ind w:firstLine="567"/>
        <w:contextualSpacing/>
        <w:jc w:val="both"/>
      </w:pPr>
      <w:r w:rsidRPr="006F45E0">
        <w:t>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w:t>
      </w:r>
      <w:r w:rsidRPr="00B7481F">
        <w:t xml:space="preserve"> Банка заключить Договор.</w:t>
      </w:r>
    </w:p>
    <w:p w14:paraId="388E860A"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Содержание Условий раскрывается без ограничения по запросам любых заинтересованных лиц.</w:t>
      </w:r>
    </w:p>
    <w:p w14:paraId="4EB9036D"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14:paraId="2AC5459D"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Для заключения Договора физическое лицо (далее - Клиент)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 Заявление на брокерское обслуживание), надлежащим образом оформленные документы, перечень и требования к оформлению которых приведены в Приложении № 2 к Условиям.</w:t>
      </w:r>
    </w:p>
    <w:p w14:paraId="6D0C69C8" w14:textId="77777777" w:rsidR="00BC2FBF" w:rsidRPr="00B7481F" w:rsidRDefault="00BC2FBF" w:rsidP="000D0664">
      <w:pPr>
        <w:pStyle w:val="22"/>
        <w:shd w:val="clear" w:color="auto" w:fill="auto"/>
        <w:spacing w:before="0" w:after="0" w:line="240" w:lineRule="auto"/>
        <w:ind w:firstLine="567"/>
        <w:contextualSpacing/>
        <w:jc w:val="both"/>
      </w:pPr>
      <w:r w:rsidRPr="00B7481F">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14:paraId="1042FE04" w14:textId="77777777" w:rsidR="00BC2FBF" w:rsidRPr="00B7481F" w:rsidRDefault="00BC2FBF" w:rsidP="000D0664">
      <w:pPr>
        <w:pStyle w:val="22"/>
        <w:shd w:val="clear" w:color="auto" w:fill="auto"/>
        <w:spacing w:before="0" w:after="0" w:line="240" w:lineRule="auto"/>
        <w:ind w:firstLine="567"/>
        <w:contextualSpacing/>
        <w:jc w:val="both"/>
      </w:pPr>
      <w:r w:rsidRPr="00B7481F">
        <w:t>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Клиент обязан предоставить Банку информацию, необходимую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14:paraId="7517A9B4" w14:textId="77777777" w:rsidR="00BC2FBF" w:rsidRPr="00B7481F" w:rsidRDefault="00BC2FBF" w:rsidP="000D0664">
      <w:pPr>
        <w:pStyle w:val="22"/>
        <w:shd w:val="clear" w:color="auto" w:fill="auto"/>
        <w:spacing w:before="0" w:after="0" w:line="240" w:lineRule="auto"/>
        <w:ind w:firstLine="567"/>
        <w:contextualSpacing/>
        <w:jc w:val="both"/>
      </w:pPr>
      <w:r w:rsidRPr="00B7481F">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14:paraId="27D65ED2" w14:textId="77777777" w:rsidR="00BC2FBF" w:rsidRPr="00B7481F" w:rsidRDefault="00BC2FBF" w:rsidP="000D0664">
      <w:pPr>
        <w:pStyle w:val="22"/>
        <w:shd w:val="clear" w:color="auto" w:fill="auto"/>
        <w:spacing w:before="0" w:after="0" w:line="240" w:lineRule="auto"/>
        <w:ind w:firstLine="567"/>
        <w:contextualSpacing/>
        <w:jc w:val="both"/>
      </w:pPr>
      <w:r w:rsidRPr="00B7481F">
        <w:t xml:space="preserve">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w:t>
      </w:r>
    </w:p>
    <w:p w14:paraId="66005EA7" w14:textId="77777777" w:rsidR="00BC2FBF" w:rsidRPr="00B7481F" w:rsidRDefault="00BC2FBF" w:rsidP="000D0664">
      <w:pPr>
        <w:pStyle w:val="22"/>
        <w:shd w:val="clear" w:color="auto" w:fill="auto"/>
        <w:spacing w:before="0" w:after="0" w:line="240" w:lineRule="auto"/>
        <w:ind w:firstLine="567"/>
        <w:contextualSpacing/>
        <w:jc w:val="both"/>
      </w:pPr>
      <w:r w:rsidRPr="00B7481F">
        <w:t xml:space="preserve">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w:t>
      </w:r>
      <w:r w:rsidRPr="00B7481F">
        <w:lastRenderedPageBreak/>
        <w:t>и в иных случаях, установленных Банком</w:t>
      </w:r>
    </w:p>
    <w:p w14:paraId="373C07A2"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4FD98F6"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 xml:space="preserve">Заявление на брокерское обслуживание, а также необходимые для заключения Договора документы предоставляются Клиентом в Банк. </w:t>
      </w:r>
      <w:r w:rsidRPr="00B7481F">
        <w:rPr>
          <w:color w:val="auto"/>
          <w:spacing w:val="-1"/>
        </w:rPr>
        <w:t>Информацию</w:t>
      </w:r>
      <w:r w:rsidRPr="00B7481F">
        <w:rPr>
          <w:color w:val="auto"/>
          <w:spacing w:val="4"/>
        </w:rPr>
        <w:t xml:space="preserve"> </w:t>
      </w:r>
      <w:r w:rsidRPr="00B7481F">
        <w:rPr>
          <w:color w:val="auto"/>
        </w:rPr>
        <w:t>о</w:t>
      </w:r>
      <w:r w:rsidRPr="00B7481F">
        <w:rPr>
          <w:color w:val="auto"/>
          <w:spacing w:val="4"/>
        </w:rPr>
        <w:t xml:space="preserve"> </w:t>
      </w:r>
      <w:r w:rsidRPr="00B7481F">
        <w:rPr>
          <w:color w:val="auto"/>
        </w:rPr>
        <w:t>перечне</w:t>
      </w:r>
      <w:r w:rsidRPr="00B7481F">
        <w:rPr>
          <w:color w:val="auto"/>
          <w:spacing w:val="5"/>
        </w:rPr>
        <w:t xml:space="preserve"> </w:t>
      </w:r>
      <w:r w:rsidRPr="00B7481F">
        <w:rPr>
          <w:color w:val="auto"/>
        </w:rPr>
        <w:t>подразделений Банка</w:t>
      </w:r>
      <w:r w:rsidRPr="00B7481F">
        <w:rPr>
          <w:color w:val="auto"/>
          <w:spacing w:val="-1"/>
        </w:rPr>
        <w:t>,</w:t>
      </w:r>
      <w:r w:rsidRPr="00B7481F">
        <w:rPr>
          <w:color w:val="auto"/>
          <w:spacing w:val="4"/>
        </w:rPr>
        <w:t xml:space="preserve"> </w:t>
      </w:r>
      <w:r w:rsidRPr="00B7481F">
        <w:rPr>
          <w:color w:val="auto"/>
        </w:rPr>
        <w:t>в</w:t>
      </w:r>
      <w:r w:rsidRPr="00B7481F">
        <w:rPr>
          <w:color w:val="auto"/>
          <w:spacing w:val="4"/>
        </w:rPr>
        <w:t xml:space="preserve"> </w:t>
      </w:r>
      <w:r w:rsidRPr="00B7481F">
        <w:rPr>
          <w:color w:val="auto"/>
        </w:rPr>
        <w:t>которых</w:t>
      </w:r>
      <w:r w:rsidRPr="00B7481F">
        <w:rPr>
          <w:color w:val="auto"/>
          <w:spacing w:val="4"/>
        </w:rPr>
        <w:t xml:space="preserve"> </w:t>
      </w:r>
      <w:r w:rsidRPr="00B7481F">
        <w:rPr>
          <w:color w:val="auto"/>
          <w:spacing w:val="-1"/>
        </w:rPr>
        <w:t>Клиент</w:t>
      </w:r>
      <w:r w:rsidRPr="00B7481F">
        <w:rPr>
          <w:color w:val="auto"/>
          <w:spacing w:val="29"/>
        </w:rPr>
        <w:t xml:space="preserve"> </w:t>
      </w:r>
      <w:r w:rsidRPr="00B7481F">
        <w:rPr>
          <w:color w:val="auto"/>
        </w:rPr>
        <w:t>может</w:t>
      </w:r>
      <w:r w:rsidRPr="00B7481F">
        <w:rPr>
          <w:color w:val="auto"/>
          <w:spacing w:val="48"/>
        </w:rPr>
        <w:t xml:space="preserve"> </w:t>
      </w:r>
      <w:r w:rsidRPr="00B7481F">
        <w:rPr>
          <w:color w:val="auto"/>
          <w:spacing w:val="-1"/>
        </w:rPr>
        <w:t>подать</w:t>
      </w:r>
      <w:r w:rsidRPr="00B7481F">
        <w:rPr>
          <w:color w:val="auto"/>
          <w:spacing w:val="49"/>
        </w:rPr>
        <w:t xml:space="preserve"> </w:t>
      </w:r>
      <w:r w:rsidRPr="00B7481F">
        <w:rPr>
          <w:color w:val="auto"/>
        </w:rPr>
        <w:t>Заявление</w:t>
      </w:r>
      <w:r w:rsidRPr="00B7481F">
        <w:rPr>
          <w:color w:val="auto"/>
          <w:spacing w:val="-1"/>
        </w:rPr>
        <w:t xml:space="preserve"> на брокерское обслуживание размещается на официальном сайте Банка </w:t>
      </w:r>
      <w:r w:rsidRPr="00B7481F">
        <w:rPr>
          <w:color w:val="auto"/>
        </w:rPr>
        <w:t>в</w:t>
      </w:r>
      <w:r w:rsidRPr="00B7481F">
        <w:rPr>
          <w:color w:val="auto"/>
          <w:spacing w:val="42"/>
        </w:rPr>
        <w:t xml:space="preserve"> </w:t>
      </w:r>
      <w:r w:rsidRPr="00B7481F">
        <w:rPr>
          <w:color w:val="auto"/>
          <w:spacing w:val="-1"/>
        </w:rPr>
        <w:t>сети</w:t>
      </w:r>
      <w:r w:rsidRPr="00B7481F">
        <w:rPr>
          <w:color w:val="auto"/>
          <w:spacing w:val="46"/>
        </w:rPr>
        <w:t xml:space="preserve"> «</w:t>
      </w:r>
      <w:r w:rsidRPr="00B7481F">
        <w:rPr>
          <w:color w:val="auto"/>
          <w:spacing w:val="-1"/>
        </w:rPr>
        <w:t>Интернет»</w:t>
      </w:r>
      <w:r w:rsidR="00524BC4">
        <w:rPr>
          <w:color w:val="auto"/>
          <w:spacing w:val="-1"/>
        </w:rPr>
        <w:t>.</w:t>
      </w:r>
      <w:r w:rsidR="00524BC4" w:rsidRPr="00524BC4">
        <w:rPr>
          <w:color w:val="auto"/>
          <w:spacing w:val="-1"/>
        </w:rPr>
        <w:t xml:space="preserve"> </w:t>
      </w:r>
      <w:r w:rsidRPr="00B7481F" w:rsidDel="005F5DC9">
        <w:t xml:space="preserve"> </w:t>
      </w:r>
      <w:r w:rsidRPr="00B7481F">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14:paraId="5FE1D74D"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14:paraId="760D9F2D"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14:paraId="03A08B5F" w14:textId="77777777" w:rsidR="00BC2FBF" w:rsidRPr="00B7481F" w:rsidRDefault="00BC2FBF" w:rsidP="002608E1">
      <w:pPr>
        <w:pStyle w:val="22"/>
        <w:numPr>
          <w:ilvl w:val="1"/>
          <w:numId w:val="1"/>
        </w:numPr>
        <w:shd w:val="clear" w:color="auto" w:fill="auto"/>
        <w:tabs>
          <w:tab w:val="left" w:pos="1347"/>
        </w:tabs>
        <w:spacing w:before="0" w:after="0" w:line="240" w:lineRule="auto"/>
        <w:ind w:firstLine="567"/>
        <w:contextualSpacing/>
        <w:jc w:val="both"/>
      </w:pPr>
      <w:r w:rsidRPr="00B7481F">
        <w:t>Условия определяют действия сторон по московскому времени.</w:t>
      </w:r>
    </w:p>
    <w:p w14:paraId="410F5F1A" w14:textId="77777777" w:rsidR="00BC2FBF" w:rsidRDefault="00BC2FBF" w:rsidP="002608E1">
      <w:pPr>
        <w:pStyle w:val="22"/>
        <w:numPr>
          <w:ilvl w:val="1"/>
          <w:numId w:val="1"/>
        </w:numPr>
        <w:shd w:val="clear" w:color="auto" w:fill="auto"/>
        <w:tabs>
          <w:tab w:val="left" w:pos="1311"/>
        </w:tabs>
        <w:spacing w:before="0" w:after="0" w:line="240" w:lineRule="auto"/>
        <w:ind w:firstLine="567"/>
        <w:contextualSpacing/>
        <w:jc w:val="both"/>
      </w:pPr>
      <w:r w:rsidRPr="00B7481F">
        <w:t>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14:paraId="05C04D01" w14:textId="77777777" w:rsidR="00BC2FBF" w:rsidRPr="00B7481F" w:rsidRDefault="00BC2FBF" w:rsidP="000D0664">
      <w:pPr>
        <w:pStyle w:val="22"/>
        <w:shd w:val="clear" w:color="auto" w:fill="auto"/>
        <w:tabs>
          <w:tab w:val="left" w:pos="1311"/>
        </w:tabs>
        <w:spacing w:before="0" w:after="0" w:line="240" w:lineRule="auto"/>
        <w:ind w:firstLine="567"/>
        <w:contextualSpacing/>
        <w:jc w:val="both"/>
      </w:pPr>
    </w:p>
    <w:p w14:paraId="3D56C9B3" w14:textId="77777777" w:rsidR="00BC2FBF" w:rsidRPr="00B7481F" w:rsidRDefault="00BC2FBF" w:rsidP="002608E1">
      <w:pPr>
        <w:pStyle w:val="15"/>
        <w:keepNext/>
        <w:keepLines/>
        <w:numPr>
          <w:ilvl w:val="0"/>
          <w:numId w:val="1"/>
        </w:numPr>
        <w:shd w:val="clear" w:color="auto" w:fill="auto"/>
        <w:tabs>
          <w:tab w:val="left" w:pos="2977"/>
        </w:tabs>
        <w:spacing w:line="240" w:lineRule="auto"/>
        <w:ind w:firstLine="567"/>
        <w:contextualSpacing/>
        <w:jc w:val="center"/>
      </w:pPr>
      <w:bookmarkStart w:id="2" w:name="_Toc14346273"/>
      <w:r w:rsidRPr="00B7481F">
        <w:t>Перечень терминов и определений</w:t>
      </w:r>
      <w:bookmarkEnd w:id="2"/>
    </w:p>
    <w:p w14:paraId="4584A38E"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rPr>
          <w:rStyle w:val="23"/>
          <w:bCs/>
        </w:rPr>
        <w:t xml:space="preserve">Депозитарий </w:t>
      </w:r>
      <w:r w:rsidRPr="00B7481F">
        <w:t xml:space="preserve">– </w:t>
      </w:r>
      <w:bookmarkStart w:id="3" w:name="_Hlk2001788"/>
      <w:r w:rsidRPr="00B7481F">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3"/>
    </w:p>
    <w:p w14:paraId="0C835C06" w14:textId="77777777"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Договор </w:t>
      </w:r>
      <w:r w:rsidRPr="00B7481F">
        <w:t>–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14:paraId="266E1910" w14:textId="77777777"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Договор о брокерском обслуживании </w:t>
      </w:r>
      <w:r w:rsidRPr="00B7481F">
        <w:t>– договор, заключаемый путем присоединения к «Условиям предоставления АКБ «Трансстройбанк» (АО) брокерских услуг».</w:t>
      </w:r>
    </w:p>
    <w:p w14:paraId="68C44E35" w14:textId="77777777"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Индивидуальный инвестиционный счет (ИИС)</w:t>
      </w:r>
      <w:r w:rsidRPr="00B7481F">
        <w:t xml:space="preserve"> –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14:paraId="4DF92776" w14:textId="77777777"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Клиент </w:t>
      </w:r>
      <w:r w:rsidRPr="00B7481F">
        <w:t>– физическое лицо, резидент или нерезидент, заключившее с Банком Договор путем присоединения к Условиям.</w:t>
      </w:r>
    </w:p>
    <w:p w14:paraId="6A6BBC65" w14:textId="77777777" w:rsidR="00BC2FBF" w:rsidRPr="00B7481F" w:rsidRDefault="00BC2FBF"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t xml:space="preserve">Контролер </w:t>
      </w:r>
      <w:r w:rsidRPr="00B7481F">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14:paraId="4227696D" w14:textId="77777777"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Конфликт интересов </w:t>
      </w:r>
      <w:r w:rsidRPr="00B7481F">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14:paraId="7D04424D" w14:textId="77777777"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Лимитированная заявка </w:t>
      </w:r>
      <w:r w:rsidRPr="00B7481F">
        <w:t>–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14:paraId="27707DA8" w14:textId="77777777" w:rsidR="00BC2FBF" w:rsidRPr="00B7481F" w:rsidRDefault="00BC2FBF" w:rsidP="002608E1">
      <w:pPr>
        <w:pStyle w:val="22"/>
        <w:numPr>
          <w:ilvl w:val="1"/>
          <w:numId w:val="1"/>
        </w:numPr>
        <w:shd w:val="clear" w:color="auto" w:fill="auto"/>
        <w:tabs>
          <w:tab w:val="left" w:pos="1311"/>
        </w:tabs>
        <w:spacing w:before="0" w:after="0" w:line="240" w:lineRule="auto"/>
        <w:ind w:firstLine="567"/>
        <w:contextualSpacing/>
        <w:jc w:val="both"/>
      </w:pPr>
      <w:r w:rsidRPr="00B7481F">
        <w:rPr>
          <w:rStyle w:val="23"/>
          <w:bCs/>
        </w:rPr>
        <w:t xml:space="preserve">Лицевой счет </w:t>
      </w:r>
      <w:r w:rsidRPr="00B7481F">
        <w:t>– счет, открываемый на балансе Банка, с целью учета денежных средств Клиента, а также расчетов по заключенным в интересах Клиента сделкам и по иным обязательствам, возникающим из Договора.</w:t>
      </w:r>
    </w:p>
    <w:p w14:paraId="21916F46" w14:textId="77777777" w:rsidR="00BC2FBF" w:rsidRPr="00B7481F" w:rsidRDefault="00BC2FBF"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lastRenderedPageBreak/>
        <w:t xml:space="preserve">Метод ФИФО </w:t>
      </w:r>
      <w:r w:rsidRPr="00B7481F">
        <w:t>– метод ФИФО («первым-пришел, первым-реализован») является методом определения размера затрат, учитываемых при расчете налога на доходы физических лиц в качестве расходов.</w:t>
      </w:r>
    </w:p>
    <w:p w14:paraId="636690B7" w14:textId="77777777" w:rsidR="00BC2FBF" w:rsidRPr="00B7481F" w:rsidRDefault="00BC2FBF"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t xml:space="preserve">Оператор раздела Счета депо </w:t>
      </w:r>
      <w:r w:rsidRPr="00B7481F">
        <w:t>– в рамках настоящего Договора – Банк, уполномоченный Клиентом от его имени инициировать депозитарные операции по Торговому Счета депо Клиента в рамках полномочий, установленных Условиями.</w:t>
      </w:r>
    </w:p>
    <w:p w14:paraId="70CAB6D6" w14:textId="77777777"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Организатор торговли </w:t>
      </w:r>
      <w:r w:rsidRPr="00B7481F">
        <w:t>– фондовая биржа и/или иной организатор торговли на рынке ценных бумаг.</w:t>
      </w:r>
    </w:p>
    <w:p w14:paraId="2BD52156" w14:textId="77777777"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Плановый остаток </w:t>
      </w:r>
      <w:r w:rsidRPr="00B7481F">
        <w:t>–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14:paraId="2A6CA1CE" w14:textId="77777777" w:rsidR="00BC2FBF" w:rsidRPr="00B7481F" w:rsidRDefault="00BC2FBF" w:rsidP="000D0664">
      <w:pPr>
        <w:pStyle w:val="22"/>
        <w:shd w:val="clear" w:color="auto" w:fill="auto"/>
        <w:tabs>
          <w:tab w:val="left" w:pos="1321"/>
        </w:tabs>
        <w:spacing w:before="0" w:after="0" w:line="240" w:lineRule="auto"/>
        <w:ind w:firstLine="567"/>
        <w:contextualSpacing/>
        <w:jc w:val="both"/>
      </w:pPr>
      <w:r w:rsidRPr="00B7481F">
        <w:t xml:space="preserve">- в счет исполнения обязательств, возникших по ранее заключенным Клиентом сделкам в указанной ТС, </w:t>
      </w:r>
    </w:p>
    <w:p w14:paraId="24883334" w14:textId="77777777" w:rsidR="00BC2FBF" w:rsidRPr="00B7481F" w:rsidRDefault="00BC2FBF" w:rsidP="000D0664">
      <w:pPr>
        <w:pStyle w:val="22"/>
        <w:shd w:val="clear" w:color="auto" w:fill="auto"/>
        <w:tabs>
          <w:tab w:val="left" w:pos="1321"/>
        </w:tabs>
        <w:spacing w:before="0" w:after="0" w:line="240" w:lineRule="auto"/>
        <w:ind w:firstLine="567"/>
        <w:contextualSpacing/>
        <w:jc w:val="both"/>
      </w:pPr>
      <w:r w:rsidRPr="00B7481F">
        <w:t xml:space="preserve">и/или </w:t>
      </w:r>
    </w:p>
    <w:p w14:paraId="182123CA" w14:textId="77777777" w:rsidR="00BC2FBF" w:rsidRPr="00B7481F" w:rsidRDefault="00BC2FBF" w:rsidP="000D0664">
      <w:pPr>
        <w:pStyle w:val="22"/>
        <w:shd w:val="clear" w:color="auto" w:fill="auto"/>
        <w:spacing w:before="0" w:after="0" w:line="240" w:lineRule="auto"/>
        <w:ind w:firstLine="567"/>
        <w:contextualSpacing/>
        <w:jc w:val="both"/>
      </w:pPr>
      <w:r w:rsidRPr="00B7481F">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14:paraId="4A66C450" w14:textId="77777777"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Поручение Клиента на отзыв денежных средств </w:t>
      </w:r>
      <w:r w:rsidRPr="00B7481F">
        <w:t>– распоряжение Клиента Банку осуществить перечисление денежных средств с Лицевого счета Клиента. Подается только при расторжении Договора.</w:t>
      </w:r>
    </w:p>
    <w:p w14:paraId="63861949" w14:textId="77777777"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Поручение Клиента на операции с ценными бумагами </w:t>
      </w:r>
      <w:r w:rsidRPr="00B7481F">
        <w:t>–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14:paraId="2A84F8C3" w14:textId="77777777"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rPr>
          <w:rStyle w:val="210"/>
          <w:bCs/>
        </w:rPr>
      </w:pPr>
      <w:r w:rsidRPr="00B7481F">
        <w:rPr>
          <w:rStyle w:val="210"/>
          <w:bCs/>
        </w:rPr>
        <w:t xml:space="preserve">Поручение на сделку (Поручение Клиента на совершение сделки с ценными бумагами) – </w:t>
      </w:r>
      <w:r w:rsidRPr="00B7481F">
        <w:rPr>
          <w:rStyle w:val="210"/>
          <w:b w:val="0"/>
          <w:bCs/>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14:paraId="4A481240" w14:textId="77777777" w:rsidR="00BC2FBF" w:rsidRPr="00B7481F" w:rsidRDefault="00BC2FBF" w:rsidP="002608E1">
      <w:pPr>
        <w:pStyle w:val="22"/>
        <w:numPr>
          <w:ilvl w:val="1"/>
          <w:numId w:val="1"/>
        </w:numPr>
        <w:shd w:val="clear" w:color="auto" w:fill="auto"/>
        <w:tabs>
          <w:tab w:val="left" w:pos="1326"/>
        </w:tabs>
        <w:spacing w:before="0" w:after="0" w:line="240" w:lineRule="auto"/>
        <w:ind w:firstLine="567"/>
        <w:contextualSpacing/>
        <w:jc w:val="both"/>
      </w:pPr>
      <w:r w:rsidRPr="00B7481F">
        <w:rPr>
          <w:rStyle w:val="23"/>
          <w:bCs/>
        </w:rPr>
        <w:t xml:space="preserve">Правила торговой системы (Правила ТС) </w:t>
      </w:r>
      <w:r w:rsidRPr="00B7481F">
        <w:t>– нормативные документы, утверждаемые Торговой системой, обязательные для исполнения всеми участниками Торговой системы.</w:t>
      </w:r>
    </w:p>
    <w:p w14:paraId="49F1110B" w14:textId="77777777"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Рынок Т+ </w:t>
      </w:r>
      <w:r w:rsidRPr="00B7481F">
        <w:t>–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B7481F">
        <w:rPr>
          <w:lang w:eastAsia="en-US"/>
        </w:rPr>
        <w:t>+</w:t>
      </w:r>
      <w:r w:rsidRPr="00B7481F">
        <w:rPr>
          <w:lang w:val="en-US" w:eastAsia="en-US"/>
        </w:rPr>
        <w:t>n</w:t>
      </w:r>
      <w:r w:rsidRPr="00B7481F">
        <w:rPr>
          <w:lang w:eastAsia="en-US"/>
        </w:rPr>
        <w:t xml:space="preserve">, </w:t>
      </w:r>
      <w:r w:rsidRPr="00B7481F">
        <w:t xml:space="preserve">где </w:t>
      </w:r>
      <w:r w:rsidRPr="00B7481F">
        <w:rPr>
          <w:lang w:val="en-US"/>
        </w:rPr>
        <w:t>n</w:t>
      </w:r>
      <w:r w:rsidRPr="00B7481F">
        <w:t xml:space="preserve"> – число Торговых дней между датой заключения сделки и датой проведения расчетов по сделке, </w:t>
      </w:r>
      <w:r w:rsidRPr="00B7481F">
        <w:rPr>
          <w:lang w:val="en-US"/>
        </w:rPr>
        <w:t>n</w:t>
      </w:r>
      <w:r w:rsidRPr="00B7481F">
        <w:t>&gt;0.</w:t>
      </w:r>
    </w:p>
    <w:p w14:paraId="4027AD23" w14:textId="77777777"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Рыночная заявка </w:t>
      </w:r>
      <w:r w:rsidRPr="00B7481F">
        <w:t>–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14:paraId="4D29DEE5" w14:textId="77777777"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Сведения </w:t>
      </w:r>
      <w:r w:rsidRPr="00B7481F">
        <w:t>– отчет стороннего профессионального участника рынка ценных 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14:paraId="5A58E675" w14:textId="77777777"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Свободный остаток </w:t>
      </w:r>
      <w:r w:rsidRPr="00B7481F">
        <w:t>–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p>
    <w:p w14:paraId="1F8E0C98" w14:textId="77777777" w:rsidR="00BC2FBF" w:rsidRPr="00B7481F" w:rsidRDefault="00BC2FBF" w:rsidP="000D0664">
      <w:pPr>
        <w:pStyle w:val="22"/>
        <w:shd w:val="clear" w:color="auto" w:fill="auto"/>
        <w:spacing w:before="0" w:after="0" w:line="240" w:lineRule="auto"/>
        <w:ind w:firstLine="567"/>
        <w:contextualSpacing/>
        <w:jc w:val="both"/>
      </w:pPr>
      <w:r w:rsidRPr="00B7481F">
        <w:t>и/или</w:t>
      </w:r>
    </w:p>
    <w:p w14:paraId="2785E0E3" w14:textId="77777777" w:rsidR="00BC2FBF" w:rsidRPr="00B7481F" w:rsidRDefault="00BC2FBF" w:rsidP="000D0664">
      <w:pPr>
        <w:pStyle w:val="22"/>
        <w:shd w:val="clear" w:color="auto" w:fill="auto"/>
        <w:spacing w:before="0" w:after="0" w:line="240" w:lineRule="auto"/>
        <w:ind w:firstLine="567"/>
        <w:contextualSpacing/>
        <w:jc w:val="both"/>
      </w:pPr>
      <w:r w:rsidRPr="00B7481F">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14:paraId="56112ABF"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rPr>
          <w:rStyle w:val="210"/>
        </w:rPr>
        <w:t xml:space="preserve">Система дистанционного банковского обслуживания (Система ДБО) – </w:t>
      </w:r>
      <w:r w:rsidRPr="00B7481F">
        <w:rPr>
          <w:rStyle w:val="210"/>
          <w:b w:val="0"/>
        </w:rPr>
        <w:t>программно-аппаратный комплекс, позволяющий организовать обмен документами в электронной форме между Сторонами через сеть Интернет, включая</w:t>
      </w:r>
      <w:r w:rsidRPr="00B7481F">
        <w:rPr>
          <w:rStyle w:val="210"/>
          <w:b w:val="0"/>
          <w:bCs/>
        </w:rPr>
        <w:t xml:space="preserve"> </w:t>
      </w:r>
      <w:r w:rsidRPr="00B7481F">
        <w:rPr>
          <w:rStyle w:val="210"/>
          <w:b w:val="0"/>
        </w:rPr>
        <w:t xml:space="preserve">подачу Клиентом Банку Поручений на сделку в рамках Условий. Использование Системы ДБО возможно через сервис ТСБ-Онлайн с персонального </w:t>
      </w:r>
      <w:r w:rsidRPr="00B7481F">
        <w:rPr>
          <w:rStyle w:val="210"/>
          <w:b w:val="0"/>
        </w:rPr>
        <w:lastRenderedPageBreak/>
        <w:t>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B7481F">
        <w:t>.</w:t>
      </w:r>
    </w:p>
    <w:p w14:paraId="6BA1C9C2" w14:textId="77777777"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Счет депо </w:t>
      </w:r>
      <w:r w:rsidRPr="00B7481F">
        <w:t>–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14:paraId="38C618A7" w14:textId="77777777"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Торговый день </w:t>
      </w:r>
      <w:r w:rsidRPr="00B7481F">
        <w:t>– календарный день, в течение которого Торговая система обеспечивает заключение, исполнение и учет сделок с ценными бумагами.</w:t>
      </w:r>
    </w:p>
    <w:p w14:paraId="22AC9E34" w14:textId="77777777"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Торговая </w:t>
      </w:r>
      <w:r w:rsidRPr="00B7481F">
        <w:rPr>
          <w:b/>
        </w:rPr>
        <w:t>сессия</w:t>
      </w:r>
      <w:r w:rsidRPr="00B7481F">
        <w:t xml:space="preserve"> – период, в течение которого в ТС в соответствии с Правилами ТС могут заключаться сделки.</w:t>
      </w:r>
    </w:p>
    <w:p w14:paraId="533DFB12" w14:textId="77777777" w:rsidR="00BC2FBF" w:rsidRPr="00B7481F" w:rsidRDefault="00BC2FBF" w:rsidP="000D0664">
      <w:pPr>
        <w:pStyle w:val="22"/>
        <w:shd w:val="clear" w:color="auto" w:fill="auto"/>
        <w:spacing w:before="0" w:after="0" w:line="240" w:lineRule="auto"/>
        <w:ind w:firstLine="567"/>
        <w:contextualSpacing/>
        <w:jc w:val="both"/>
      </w:pPr>
      <w:r w:rsidRPr="00B7481F">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14:paraId="0BD5B4A3" w14:textId="77777777" w:rsidR="00BC2FBF" w:rsidRPr="00B7481F" w:rsidRDefault="00BC2FBF" w:rsidP="002608E1">
      <w:pPr>
        <w:pStyle w:val="22"/>
        <w:numPr>
          <w:ilvl w:val="1"/>
          <w:numId w:val="1"/>
        </w:numPr>
        <w:shd w:val="clear" w:color="auto" w:fill="auto"/>
        <w:tabs>
          <w:tab w:val="left" w:pos="1369"/>
        </w:tabs>
        <w:spacing w:before="0" w:after="0" w:line="240" w:lineRule="auto"/>
        <w:ind w:right="140" w:firstLine="567"/>
        <w:contextualSpacing/>
        <w:jc w:val="both"/>
      </w:pPr>
      <w:r w:rsidRPr="00B7481F">
        <w:rPr>
          <w:rStyle w:val="23"/>
          <w:bCs/>
        </w:rPr>
        <w:t xml:space="preserve">Торговая система (ТС) </w:t>
      </w:r>
      <w:r w:rsidRPr="00B7481F">
        <w:t>–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14:paraId="207F958D" w14:textId="77777777" w:rsidR="00BC2FBF" w:rsidRPr="00B7481F" w:rsidRDefault="00BC2FBF" w:rsidP="002608E1">
      <w:pPr>
        <w:pStyle w:val="22"/>
        <w:numPr>
          <w:ilvl w:val="1"/>
          <w:numId w:val="1"/>
        </w:numPr>
        <w:shd w:val="clear" w:color="auto" w:fill="auto"/>
        <w:tabs>
          <w:tab w:val="left" w:pos="1374"/>
        </w:tabs>
        <w:spacing w:before="0" w:after="0" w:line="240" w:lineRule="auto"/>
        <w:ind w:right="140" w:firstLine="567"/>
        <w:contextualSpacing/>
        <w:jc w:val="both"/>
      </w:pPr>
      <w:r w:rsidRPr="00B7481F">
        <w:rPr>
          <w:rStyle w:val="23"/>
          <w:bCs/>
        </w:rPr>
        <w:t xml:space="preserve">Торговый раздел Счета депо </w:t>
      </w:r>
      <w:r w:rsidRPr="00B7481F">
        <w:t>– раздел Счета депо Клиента по учету ценных бумаг, предназначенных для заключения сделок в Торговой системе, по которому Клиент назначил Банк Оператором раздела Счета депо.</w:t>
      </w:r>
    </w:p>
    <w:p w14:paraId="59990EE0" w14:textId="77777777" w:rsidR="00BC2FBF" w:rsidRDefault="00BC2FBF" w:rsidP="002608E1">
      <w:pPr>
        <w:pStyle w:val="22"/>
        <w:numPr>
          <w:ilvl w:val="1"/>
          <w:numId w:val="1"/>
        </w:numPr>
        <w:shd w:val="clear" w:color="auto" w:fill="auto"/>
        <w:tabs>
          <w:tab w:val="left" w:pos="1374"/>
        </w:tabs>
        <w:spacing w:before="0" w:after="0" w:line="240" w:lineRule="auto"/>
        <w:ind w:right="142" w:firstLine="567"/>
        <w:contextualSpacing/>
        <w:jc w:val="both"/>
      </w:pPr>
      <w:r w:rsidRPr="00B7481F">
        <w:rPr>
          <w:rStyle w:val="23"/>
          <w:bCs/>
        </w:rPr>
        <w:t xml:space="preserve">Уполномоченный представитель Клиента </w:t>
      </w:r>
      <w:r w:rsidRPr="00B7481F">
        <w:t>– лицо, обладающее полномочиями на совершение от имени Клиента действий, предусмотренных заключенным Договором, на основании доверенности.</w:t>
      </w:r>
    </w:p>
    <w:p w14:paraId="5FDC7A3E" w14:textId="77777777" w:rsidR="00BC2FBF" w:rsidRPr="00B7481F" w:rsidRDefault="00BC2FBF" w:rsidP="000D0664">
      <w:pPr>
        <w:pStyle w:val="22"/>
        <w:shd w:val="clear" w:color="auto" w:fill="auto"/>
        <w:tabs>
          <w:tab w:val="left" w:pos="1374"/>
        </w:tabs>
        <w:spacing w:before="0" w:after="0" w:line="240" w:lineRule="auto"/>
        <w:ind w:right="142" w:firstLine="567"/>
        <w:contextualSpacing/>
        <w:jc w:val="both"/>
      </w:pPr>
    </w:p>
    <w:p w14:paraId="284A98AE" w14:textId="77777777" w:rsidR="00BC2FBF" w:rsidRPr="00B7481F" w:rsidRDefault="00BC2FBF" w:rsidP="002608E1">
      <w:pPr>
        <w:pStyle w:val="15"/>
        <w:keepNext/>
        <w:keepLines/>
        <w:numPr>
          <w:ilvl w:val="0"/>
          <w:numId w:val="1"/>
        </w:numPr>
        <w:shd w:val="clear" w:color="auto" w:fill="auto"/>
        <w:tabs>
          <w:tab w:val="left" w:pos="3686"/>
        </w:tabs>
        <w:spacing w:line="240" w:lineRule="auto"/>
        <w:ind w:firstLine="567"/>
        <w:contextualSpacing/>
        <w:jc w:val="center"/>
      </w:pPr>
      <w:bookmarkStart w:id="4" w:name="_Toc14346274"/>
      <w:r w:rsidRPr="00B7481F">
        <w:t>Перечень сокращений</w:t>
      </w:r>
      <w:bookmarkEnd w:id="4"/>
    </w:p>
    <w:p w14:paraId="50D0243A" w14:textId="77777777" w:rsidR="00BC2FBF" w:rsidRPr="00B7481F" w:rsidRDefault="00BC2FBF" w:rsidP="000D0664">
      <w:pPr>
        <w:pStyle w:val="22"/>
        <w:shd w:val="clear" w:color="auto" w:fill="auto"/>
        <w:spacing w:before="0" w:after="0" w:line="240" w:lineRule="auto"/>
        <w:ind w:right="142" w:firstLine="567"/>
        <w:contextualSpacing/>
        <w:jc w:val="both"/>
      </w:pPr>
      <w:r w:rsidRPr="00B7481F">
        <w:t xml:space="preserve">3.1. </w:t>
      </w:r>
      <w:r w:rsidRPr="00B7481F">
        <w:rPr>
          <w:rStyle w:val="23"/>
          <w:bCs/>
        </w:rPr>
        <w:t xml:space="preserve">ПАО Московская Биржа (фондовый рынок) </w:t>
      </w:r>
      <w:r w:rsidRPr="00B7481F">
        <w:t>– Публичное акционерное общество «Московская Биржа ММВБ-РТС», секция фондового рынка.</w:t>
      </w:r>
    </w:p>
    <w:p w14:paraId="5C0A96D1" w14:textId="77777777" w:rsidR="00BC2FBF" w:rsidRPr="00B7481F" w:rsidRDefault="00BC2FBF" w:rsidP="000D0664">
      <w:pPr>
        <w:pStyle w:val="22"/>
        <w:shd w:val="clear" w:color="auto" w:fill="auto"/>
        <w:spacing w:before="0" w:after="0" w:line="240" w:lineRule="auto"/>
        <w:ind w:right="140" w:firstLine="567"/>
        <w:contextualSpacing/>
        <w:jc w:val="both"/>
      </w:pPr>
      <w:r w:rsidRPr="00B7481F">
        <w:t xml:space="preserve">3.2. </w:t>
      </w:r>
      <w:r w:rsidRPr="00B7481F">
        <w:rPr>
          <w:b/>
          <w:bCs/>
        </w:rPr>
        <w:t>НКО АО НРД (НРД)</w:t>
      </w:r>
      <w:r w:rsidRPr="00B7481F">
        <w:rPr>
          <w:rStyle w:val="23"/>
          <w:bCs/>
        </w:rPr>
        <w:t xml:space="preserve"> </w:t>
      </w:r>
      <w:r w:rsidRPr="00B7481F">
        <w:t>– Небанковская кредитная организация акционерное общество «Национальный расчетный депозитарий».</w:t>
      </w:r>
    </w:p>
    <w:p w14:paraId="1D48B049" w14:textId="77777777" w:rsidR="00BC2FBF" w:rsidRPr="00B7481F" w:rsidRDefault="00BC2FBF" w:rsidP="002608E1">
      <w:pPr>
        <w:pStyle w:val="22"/>
        <w:numPr>
          <w:ilvl w:val="0"/>
          <w:numId w:val="2"/>
        </w:numPr>
        <w:shd w:val="clear" w:color="auto" w:fill="auto"/>
        <w:tabs>
          <w:tab w:val="left" w:pos="1389"/>
        </w:tabs>
        <w:spacing w:before="0" w:after="0" w:line="240" w:lineRule="auto"/>
        <w:ind w:firstLine="567"/>
        <w:contextualSpacing/>
        <w:jc w:val="both"/>
      </w:pPr>
      <w:r w:rsidRPr="00B7481F">
        <w:rPr>
          <w:rStyle w:val="23"/>
          <w:bCs/>
        </w:rPr>
        <w:t xml:space="preserve">Сторона (Стороны) </w:t>
      </w:r>
      <w:r w:rsidRPr="00B7481F">
        <w:t>– Банк и/или Клиент.</w:t>
      </w:r>
    </w:p>
    <w:p w14:paraId="089FAAA1" w14:textId="77777777" w:rsidR="00BC2FBF" w:rsidRDefault="00BC2FBF" w:rsidP="002608E1">
      <w:pPr>
        <w:pStyle w:val="22"/>
        <w:numPr>
          <w:ilvl w:val="0"/>
          <w:numId w:val="2"/>
        </w:numPr>
        <w:shd w:val="clear" w:color="auto" w:fill="auto"/>
        <w:spacing w:before="0" w:after="0" w:line="240" w:lineRule="auto"/>
        <w:ind w:right="142" w:firstLine="567"/>
        <w:contextualSpacing/>
        <w:jc w:val="both"/>
      </w:pPr>
      <w:r w:rsidRPr="00B7481F">
        <w:rPr>
          <w:rStyle w:val="23"/>
          <w:bCs/>
        </w:rPr>
        <w:t xml:space="preserve">Условия депозитарной деятельности </w:t>
      </w:r>
      <w:r w:rsidRPr="00B7481F">
        <w:t>– «Условия осуществления депозитарной деятельности АКБ «Трансстройбанк» (АО)» в действующей редакции.</w:t>
      </w:r>
    </w:p>
    <w:p w14:paraId="70618840" w14:textId="77777777" w:rsidR="00BC2FBF" w:rsidRPr="00B7481F" w:rsidRDefault="00BC2FBF" w:rsidP="000D0664">
      <w:pPr>
        <w:pStyle w:val="22"/>
        <w:shd w:val="clear" w:color="auto" w:fill="auto"/>
        <w:spacing w:before="0" w:after="0" w:line="240" w:lineRule="auto"/>
        <w:ind w:right="142" w:firstLine="567"/>
        <w:contextualSpacing/>
        <w:jc w:val="both"/>
      </w:pPr>
    </w:p>
    <w:p w14:paraId="68B4EE11" w14:textId="77777777" w:rsidR="00BC2FBF" w:rsidRPr="00B7481F" w:rsidRDefault="00BC2FBF" w:rsidP="002608E1">
      <w:pPr>
        <w:pStyle w:val="15"/>
        <w:keepNext/>
        <w:keepLines/>
        <w:numPr>
          <w:ilvl w:val="0"/>
          <w:numId w:val="1"/>
        </w:numPr>
        <w:shd w:val="clear" w:color="auto" w:fill="auto"/>
        <w:tabs>
          <w:tab w:val="left" w:pos="3686"/>
        </w:tabs>
        <w:spacing w:line="240" w:lineRule="auto"/>
        <w:ind w:firstLine="567"/>
        <w:contextualSpacing/>
        <w:jc w:val="center"/>
      </w:pPr>
      <w:bookmarkStart w:id="5" w:name="_Toc14346275"/>
      <w:r w:rsidRPr="00B7481F">
        <w:t>Раскрытие информации</w:t>
      </w:r>
      <w:bookmarkEnd w:id="5"/>
    </w:p>
    <w:p w14:paraId="001DF4E5" w14:textId="77777777" w:rsidR="00BC2FBF" w:rsidRPr="00B7481F" w:rsidRDefault="00BC2FBF" w:rsidP="002608E1">
      <w:pPr>
        <w:pStyle w:val="60"/>
        <w:numPr>
          <w:ilvl w:val="1"/>
          <w:numId w:val="1"/>
        </w:numPr>
        <w:shd w:val="clear" w:color="auto" w:fill="auto"/>
        <w:tabs>
          <w:tab w:val="left" w:pos="1308"/>
        </w:tabs>
        <w:spacing w:line="240" w:lineRule="auto"/>
        <w:ind w:firstLine="567"/>
        <w:contextualSpacing/>
        <w:jc w:val="both"/>
        <w:rPr>
          <w:i w:val="0"/>
          <w:sz w:val="22"/>
          <w:szCs w:val="22"/>
        </w:rPr>
      </w:pPr>
      <w:r w:rsidRPr="00B7481F">
        <w:rPr>
          <w:i w:val="0"/>
          <w:sz w:val="22"/>
          <w:szCs w:val="22"/>
        </w:rPr>
        <w:t>Сведения о Банке:</w:t>
      </w:r>
    </w:p>
    <w:p w14:paraId="1848AC31" w14:textId="77777777" w:rsidR="00BC2FBF" w:rsidRPr="00B7481F" w:rsidRDefault="00BC2FBF" w:rsidP="000D0664">
      <w:pPr>
        <w:pStyle w:val="22"/>
        <w:shd w:val="clear" w:color="auto" w:fill="auto"/>
        <w:tabs>
          <w:tab w:val="left" w:pos="1308"/>
        </w:tabs>
        <w:spacing w:before="0" w:after="0" w:line="240" w:lineRule="auto"/>
        <w:ind w:firstLine="567"/>
        <w:contextualSpacing/>
        <w:jc w:val="both"/>
      </w:pPr>
      <w:r w:rsidRPr="00B7481F">
        <w:rPr>
          <w:rStyle w:val="210"/>
          <w:bCs/>
        </w:rPr>
        <w:t xml:space="preserve">Полное наименование: </w:t>
      </w:r>
      <w:r w:rsidRPr="00B7481F">
        <w:t>Акционерный коммерческий банк Трансстройбанк (Акционерное общество).</w:t>
      </w:r>
    </w:p>
    <w:p w14:paraId="370293B8" w14:textId="77777777" w:rsidR="00BC2FBF" w:rsidRPr="00B7481F" w:rsidRDefault="00BC2FBF" w:rsidP="000D0664">
      <w:pPr>
        <w:pStyle w:val="60"/>
        <w:shd w:val="clear" w:color="auto" w:fill="auto"/>
        <w:tabs>
          <w:tab w:val="left" w:pos="1308"/>
        </w:tabs>
        <w:spacing w:line="240" w:lineRule="auto"/>
        <w:ind w:firstLine="567"/>
        <w:contextualSpacing/>
        <w:jc w:val="both"/>
      </w:pPr>
      <w:r w:rsidRPr="00B7481F">
        <w:rPr>
          <w:i w:val="0"/>
          <w:sz w:val="22"/>
          <w:szCs w:val="22"/>
        </w:rPr>
        <w:t>Сокращенное наименование:</w:t>
      </w:r>
      <w:r w:rsidRPr="00B7481F">
        <w:rPr>
          <w:i w:val="0"/>
        </w:rPr>
        <w:t xml:space="preserve"> </w:t>
      </w:r>
      <w:r w:rsidRPr="00B7481F">
        <w:rPr>
          <w:rStyle w:val="61"/>
          <w:bCs w:val="0"/>
          <w:i w:val="0"/>
          <w:szCs w:val="22"/>
        </w:rPr>
        <w:t>АКБ «Трансстройбанк» (АО).</w:t>
      </w:r>
    </w:p>
    <w:p w14:paraId="78E9B95C" w14:textId="77777777" w:rsidR="00BC2FBF" w:rsidRPr="00B7481F" w:rsidRDefault="00BC2FBF" w:rsidP="000D0664">
      <w:pPr>
        <w:pStyle w:val="60"/>
        <w:shd w:val="clear" w:color="auto" w:fill="auto"/>
        <w:tabs>
          <w:tab w:val="left" w:pos="1308"/>
        </w:tabs>
        <w:spacing w:line="240" w:lineRule="auto"/>
        <w:ind w:firstLine="567"/>
        <w:contextualSpacing/>
        <w:jc w:val="both"/>
        <w:rPr>
          <w:i w:val="0"/>
        </w:rPr>
      </w:pPr>
      <w:r w:rsidRPr="00B7481F">
        <w:rPr>
          <w:i w:val="0"/>
          <w:sz w:val="22"/>
          <w:szCs w:val="22"/>
        </w:rPr>
        <w:t>Место нахождения Банка:</w:t>
      </w:r>
      <w:r w:rsidRPr="00B7481F">
        <w:t xml:space="preserve"> </w:t>
      </w:r>
      <w:r w:rsidR="00554CCA">
        <w:rPr>
          <w:rStyle w:val="61"/>
          <w:bCs w:val="0"/>
          <w:i w:val="0"/>
          <w:szCs w:val="22"/>
        </w:rPr>
        <w:t>Российская Федерация, г. Москва</w:t>
      </w:r>
      <w:r w:rsidRPr="00B7481F">
        <w:rPr>
          <w:rStyle w:val="61"/>
          <w:bCs w:val="0"/>
          <w:i w:val="0"/>
          <w:szCs w:val="22"/>
        </w:rPr>
        <w:t>.</w:t>
      </w:r>
    </w:p>
    <w:p w14:paraId="397907B1" w14:textId="77777777" w:rsidR="00BC2FBF" w:rsidRPr="00B7481F" w:rsidRDefault="00BC2FBF" w:rsidP="000D0664">
      <w:pPr>
        <w:pStyle w:val="22"/>
        <w:shd w:val="clear" w:color="auto" w:fill="auto"/>
        <w:spacing w:before="0" w:after="0" w:line="240" w:lineRule="auto"/>
        <w:ind w:firstLine="567"/>
        <w:contextualSpacing/>
        <w:jc w:val="both"/>
      </w:pPr>
      <w:r w:rsidRPr="00B7481F">
        <w:rPr>
          <w:rStyle w:val="210"/>
          <w:bCs/>
        </w:rPr>
        <w:t xml:space="preserve">Адрес органов управления Банка: </w:t>
      </w:r>
      <w:r w:rsidRPr="00B7481F">
        <w:t>115093,</w:t>
      </w:r>
      <w:r w:rsidRPr="00B7481F">
        <w:rPr>
          <w:spacing w:val="16"/>
        </w:rPr>
        <w:t xml:space="preserve"> </w:t>
      </w:r>
      <w:r w:rsidRPr="00B7481F">
        <w:t>г.</w:t>
      </w:r>
      <w:r w:rsidRPr="00B7481F">
        <w:rPr>
          <w:spacing w:val="16"/>
        </w:rPr>
        <w:t xml:space="preserve"> </w:t>
      </w:r>
      <w:r w:rsidRPr="00B7481F">
        <w:rPr>
          <w:spacing w:val="-1"/>
        </w:rPr>
        <w:t>Москва,</w:t>
      </w:r>
      <w:r w:rsidRPr="00B7481F">
        <w:rPr>
          <w:spacing w:val="18"/>
        </w:rPr>
        <w:t xml:space="preserve"> </w:t>
      </w:r>
      <w:r w:rsidRPr="00B7481F">
        <w:t>ул.</w:t>
      </w:r>
      <w:r w:rsidRPr="00B7481F">
        <w:rPr>
          <w:spacing w:val="16"/>
        </w:rPr>
        <w:t xml:space="preserve"> </w:t>
      </w:r>
      <w:r w:rsidRPr="00B7481F">
        <w:rPr>
          <w:spacing w:val="-1"/>
        </w:rPr>
        <w:t>Дубининская,</w:t>
      </w:r>
      <w:r w:rsidRPr="00B7481F">
        <w:rPr>
          <w:spacing w:val="16"/>
        </w:rPr>
        <w:t xml:space="preserve"> </w:t>
      </w:r>
      <w:r w:rsidRPr="00B7481F">
        <w:t>дом</w:t>
      </w:r>
      <w:r w:rsidRPr="00B7481F">
        <w:rPr>
          <w:spacing w:val="17"/>
        </w:rPr>
        <w:t xml:space="preserve"> 94</w:t>
      </w:r>
      <w:r w:rsidRPr="00B7481F">
        <w:t>.</w:t>
      </w:r>
    </w:p>
    <w:p w14:paraId="7328E225"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14:paraId="0278A546"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14:paraId="69691D68" w14:textId="77777777" w:rsidR="00BC2FBF" w:rsidRPr="00B7481F" w:rsidRDefault="00BC2FBF" w:rsidP="002608E1">
      <w:pPr>
        <w:pStyle w:val="22"/>
        <w:numPr>
          <w:ilvl w:val="0"/>
          <w:numId w:val="7"/>
        </w:numPr>
        <w:spacing w:before="0" w:after="0" w:line="240" w:lineRule="auto"/>
        <w:ind w:left="0" w:firstLine="567"/>
        <w:contextualSpacing/>
        <w:jc w:val="both"/>
      </w:pPr>
      <w:r w:rsidRPr="00B7481F">
        <w:t>на осуществление дилерской деятельности лицензия № 045-10552-010000</w:t>
      </w:r>
      <w:r w:rsidRPr="00B7481F">
        <w:tab/>
        <w:t>от 20.09.2007, выдана Банком России без ограничения срока действия;</w:t>
      </w:r>
    </w:p>
    <w:p w14:paraId="009A1AB8" w14:textId="77777777" w:rsidR="00BC2FBF" w:rsidRPr="00B7481F" w:rsidRDefault="00BC2FBF" w:rsidP="002608E1">
      <w:pPr>
        <w:pStyle w:val="22"/>
        <w:numPr>
          <w:ilvl w:val="0"/>
          <w:numId w:val="7"/>
        </w:numPr>
        <w:spacing w:before="0" w:after="0" w:line="240" w:lineRule="auto"/>
        <w:ind w:left="0" w:firstLine="567"/>
        <w:contextualSpacing/>
        <w:jc w:val="both"/>
      </w:pPr>
      <w:r w:rsidRPr="00B7481F">
        <w:t>на осуществление брокерской деятельности лицензия № 045-10550-100000</w:t>
      </w:r>
      <w:r w:rsidRPr="00B7481F">
        <w:tab/>
        <w:t xml:space="preserve"> от 20.09.2007, выдана Банком России без ограничения срока действия;</w:t>
      </w:r>
    </w:p>
    <w:p w14:paraId="32FFB998" w14:textId="77777777" w:rsidR="00BC2FBF" w:rsidRPr="00B7481F" w:rsidRDefault="00BC2FBF" w:rsidP="002608E1">
      <w:pPr>
        <w:pStyle w:val="22"/>
        <w:numPr>
          <w:ilvl w:val="0"/>
          <w:numId w:val="7"/>
        </w:numPr>
        <w:shd w:val="clear" w:color="auto" w:fill="auto"/>
        <w:spacing w:before="0" w:after="0" w:line="240" w:lineRule="auto"/>
        <w:ind w:left="0" w:firstLine="567"/>
        <w:contextualSpacing/>
        <w:jc w:val="both"/>
      </w:pPr>
      <w:r w:rsidRPr="00B7481F">
        <w:t>на осуществление депозитарной деятельности лицензия № 045-14072-000100 от 03.07.2019, выдана Банком России без ограничения срока действия.</w:t>
      </w:r>
    </w:p>
    <w:p w14:paraId="177FD144"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следующие документы и информацию:</w:t>
      </w:r>
    </w:p>
    <w:p w14:paraId="1D8BE2E7" w14:textId="77777777" w:rsidR="00BC2FBF" w:rsidRPr="00B7481F" w:rsidRDefault="00BC2FBF" w:rsidP="000D0664">
      <w:pPr>
        <w:pStyle w:val="22"/>
        <w:shd w:val="clear" w:color="auto" w:fill="auto"/>
        <w:spacing w:before="0" w:after="0" w:line="240" w:lineRule="auto"/>
        <w:ind w:firstLine="567"/>
        <w:contextualSpacing/>
        <w:jc w:val="both"/>
      </w:pPr>
      <w:r w:rsidRPr="00B7481F">
        <w:lastRenderedPageBreak/>
        <w:t>- копии лицензий на осуществление деятельности на рынке ценных бумаг;</w:t>
      </w:r>
    </w:p>
    <w:p w14:paraId="1A8C74CD" w14:textId="77777777" w:rsidR="00BC2FBF" w:rsidRPr="00B7481F" w:rsidRDefault="00BC2FBF" w:rsidP="000D0664">
      <w:pPr>
        <w:pStyle w:val="22"/>
        <w:shd w:val="clear" w:color="auto" w:fill="auto"/>
        <w:spacing w:before="0" w:after="0" w:line="240" w:lineRule="auto"/>
        <w:ind w:firstLine="567"/>
        <w:contextualSpacing/>
        <w:jc w:val="both"/>
      </w:pPr>
      <w:r w:rsidRPr="00B7481F">
        <w:t>- копию документа о государственной регистрации в качестве юридического лица;</w:t>
      </w:r>
    </w:p>
    <w:p w14:paraId="19699323"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об уставном капитале, размере собственных средств и резервном фонде;</w:t>
      </w:r>
    </w:p>
    <w:p w14:paraId="023E5975"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об органе, выдавшем лицензию на осуществление профессиональной деятельности на рынке ценных бумаг.</w:t>
      </w:r>
    </w:p>
    <w:p w14:paraId="2CFA8E05"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14:paraId="232733F8" w14:textId="77777777" w:rsidR="00BC2FBF" w:rsidRPr="00B7481F" w:rsidRDefault="00BC2FBF" w:rsidP="002608E1">
      <w:pPr>
        <w:pStyle w:val="22"/>
        <w:numPr>
          <w:ilvl w:val="2"/>
          <w:numId w:val="1"/>
        </w:numPr>
        <w:shd w:val="clear" w:color="auto" w:fill="auto"/>
        <w:tabs>
          <w:tab w:val="left" w:pos="1471"/>
        </w:tabs>
        <w:spacing w:before="0" w:after="0" w:line="240" w:lineRule="auto"/>
        <w:ind w:firstLine="567"/>
        <w:contextualSpacing/>
        <w:jc w:val="both"/>
      </w:pPr>
      <w:r w:rsidRPr="00B7481F">
        <w:t>При приобретении Клиентом ценных бумаг:</w:t>
      </w:r>
    </w:p>
    <w:p w14:paraId="32017145"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14:paraId="7C6340C9"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содержащиеся в решении о выпуске этих ценных бумаг и в проспекте их эмиссии;</w:t>
      </w:r>
    </w:p>
    <w:p w14:paraId="06B969FA"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14:paraId="12235CF0"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14:paraId="71B110BE"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об оценке этих ценных бумаг рейтинговым агентством, признанным в порядке, установленном законодательством Российской Федерации.</w:t>
      </w:r>
    </w:p>
    <w:p w14:paraId="30DC33A6" w14:textId="77777777" w:rsidR="00BC2FBF" w:rsidRPr="00B7481F" w:rsidRDefault="00BC2FBF" w:rsidP="002608E1">
      <w:pPr>
        <w:pStyle w:val="22"/>
        <w:numPr>
          <w:ilvl w:val="2"/>
          <w:numId w:val="1"/>
        </w:numPr>
        <w:shd w:val="clear" w:color="auto" w:fill="auto"/>
        <w:tabs>
          <w:tab w:val="left" w:pos="1471"/>
        </w:tabs>
        <w:spacing w:before="0" w:after="0" w:line="240" w:lineRule="auto"/>
        <w:ind w:firstLine="567"/>
        <w:contextualSpacing/>
        <w:jc w:val="both"/>
      </w:pPr>
      <w:r w:rsidRPr="00B7481F">
        <w:t>При отчуждении Клиентом ценных бумаг:</w:t>
      </w:r>
    </w:p>
    <w:p w14:paraId="0AB62D11"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14:paraId="09EB9CC7" w14:textId="77777777"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14:paraId="2EEA293A"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14:paraId="683C72FB" w14:textId="77777777" w:rsidR="00BC2FBF" w:rsidRPr="00B7481F" w:rsidRDefault="00BC2FBF" w:rsidP="000D0664">
      <w:pPr>
        <w:pStyle w:val="22"/>
        <w:shd w:val="clear" w:color="auto" w:fill="auto"/>
        <w:spacing w:before="0" w:after="0" w:line="240" w:lineRule="auto"/>
        <w:ind w:firstLine="567"/>
        <w:contextualSpacing/>
        <w:jc w:val="both"/>
      </w:pPr>
      <w:r w:rsidRPr="00B7481F">
        <w:t>Настоящим Клиент подтвер</w:t>
      </w:r>
      <w:r w:rsidR="00554CCA">
        <w:t>ждает, что ознакомлен Банком с Д</w:t>
      </w:r>
      <w:r w:rsidRPr="00B7481F">
        <w:t>екларацией о рисках (включая декларацию о рисках, связанных с приобретением иностранных ценных бумаг), 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указанные в Приложении № 3 риски в полном объеме.</w:t>
      </w:r>
    </w:p>
    <w:p w14:paraId="7213EA03"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w:t>
      </w:r>
    </w:p>
    <w:p w14:paraId="01056556" w14:textId="77777777" w:rsidR="00BC2FBF" w:rsidRPr="00B7481F" w:rsidRDefault="00BC2FBF" w:rsidP="000D0664">
      <w:pPr>
        <w:pStyle w:val="22"/>
        <w:shd w:val="clear" w:color="auto" w:fill="auto"/>
        <w:spacing w:before="0" w:after="0" w:line="240" w:lineRule="auto"/>
        <w:ind w:firstLine="567"/>
        <w:contextualSpacing/>
        <w:jc w:val="both"/>
      </w:pPr>
      <w:r w:rsidRPr="00B7481F">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14:paraId="470D4B9D" w14:textId="77777777" w:rsidR="00BC2FBF" w:rsidRPr="00B7481F" w:rsidRDefault="00BC2FBF" w:rsidP="002608E1">
      <w:pPr>
        <w:pStyle w:val="22"/>
        <w:numPr>
          <w:ilvl w:val="0"/>
          <w:numId w:val="3"/>
        </w:numPr>
        <w:shd w:val="clear" w:color="auto" w:fill="auto"/>
        <w:tabs>
          <w:tab w:val="left" w:pos="1433"/>
        </w:tabs>
        <w:spacing w:before="0" w:after="0" w:line="240" w:lineRule="auto"/>
        <w:ind w:firstLine="567"/>
        <w:contextualSpacing/>
        <w:jc w:val="both"/>
      </w:pPr>
      <w:r w:rsidRPr="00B7481F">
        <w:t>использование инсайдерской информации:</w:t>
      </w:r>
    </w:p>
    <w:p w14:paraId="641AA8CA" w14:textId="77777777" w:rsidR="00BC2FBF" w:rsidRPr="00B7481F" w:rsidRDefault="00BC2FBF" w:rsidP="002608E1">
      <w:pPr>
        <w:pStyle w:val="22"/>
        <w:numPr>
          <w:ilvl w:val="0"/>
          <w:numId w:val="4"/>
        </w:numPr>
        <w:shd w:val="clear" w:color="auto" w:fill="auto"/>
        <w:tabs>
          <w:tab w:val="left" w:pos="1845"/>
        </w:tabs>
        <w:spacing w:before="0" w:after="0" w:line="240" w:lineRule="auto"/>
        <w:ind w:firstLine="567"/>
        <w:contextualSpacing/>
        <w:jc w:val="both"/>
      </w:pPr>
      <w:r w:rsidRPr="00B7481F">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14:paraId="6DCA421E" w14:textId="77777777" w:rsidR="00BC2FBF" w:rsidRPr="00B7481F" w:rsidRDefault="00BC2FBF" w:rsidP="002608E1">
      <w:pPr>
        <w:pStyle w:val="22"/>
        <w:numPr>
          <w:ilvl w:val="0"/>
          <w:numId w:val="4"/>
        </w:numPr>
        <w:shd w:val="clear" w:color="auto" w:fill="auto"/>
        <w:tabs>
          <w:tab w:val="left" w:pos="1845"/>
        </w:tabs>
        <w:spacing w:before="0" w:after="0" w:line="240" w:lineRule="auto"/>
        <w:ind w:firstLine="567"/>
        <w:contextualSpacing/>
        <w:jc w:val="both"/>
      </w:pPr>
      <w:r w:rsidRPr="00B7481F">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14:paraId="035778F4" w14:textId="77777777" w:rsidR="00BC2FBF" w:rsidRPr="00B7481F" w:rsidRDefault="00BC2FBF" w:rsidP="002608E1">
      <w:pPr>
        <w:pStyle w:val="22"/>
        <w:numPr>
          <w:ilvl w:val="0"/>
          <w:numId w:val="4"/>
        </w:numPr>
        <w:shd w:val="clear" w:color="auto" w:fill="auto"/>
        <w:tabs>
          <w:tab w:val="left" w:pos="1845"/>
        </w:tabs>
        <w:spacing w:before="0" w:after="0" w:line="240" w:lineRule="auto"/>
        <w:ind w:firstLine="567"/>
        <w:contextualSpacing/>
        <w:jc w:val="both"/>
      </w:pPr>
      <w:r w:rsidRPr="00B7481F">
        <w:lastRenderedPageBreak/>
        <w:t>путем дачи рекомендаций третьим лицам, обязывания или побуждения их иным образом к приобретению или продаже финансовых инструментов;</w:t>
      </w:r>
    </w:p>
    <w:p w14:paraId="4DC7EC73" w14:textId="77777777" w:rsidR="00BC2FBF" w:rsidRPr="00B7481F" w:rsidRDefault="00BC2FBF" w:rsidP="002608E1">
      <w:pPr>
        <w:pStyle w:val="22"/>
        <w:numPr>
          <w:ilvl w:val="0"/>
          <w:numId w:val="3"/>
        </w:numPr>
        <w:shd w:val="clear" w:color="auto" w:fill="auto"/>
        <w:tabs>
          <w:tab w:val="left" w:pos="1433"/>
        </w:tabs>
        <w:spacing w:before="0" w:after="0" w:line="240" w:lineRule="auto"/>
        <w:ind w:firstLine="567"/>
        <w:contextualSpacing/>
        <w:jc w:val="both"/>
      </w:pPr>
      <w:r w:rsidRPr="00B7481F">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14:paraId="09C6E062" w14:textId="77777777" w:rsidR="00BC2FBF" w:rsidRPr="00B7481F" w:rsidRDefault="00BC2FBF" w:rsidP="000D0664">
      <w:pPr>
        <w:pStyle w:val="22"/>
        <w:shd w:val="clear" w:color="auto" w:fill="auto"/>
        <w:spacing w:before="0" w:after="0" w:line="240" w:lineRule="auto"/>
        <w:ind w:firstLine="567"/>
        <w:contextualSpacing/>
        <w:jc w:val="both"/>
      </w:pPr>
      <w:r w:rsidRPr="00B7481F">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14:paraId="2D9AB298"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14:paraId="22C24464"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14:paraId="11C67BA2" w14:textId="77777777" w:rsidR="00BC2FBF" w:rsidRPr="00B7481F" w:rsidRDefault="00BC2FBF" w:rsidP="000D0664">
      <w:pPr>
        <w:pStyle w:val="22"/>
        <w:shd w:val="clear" w:color="auto" w:fill="auto"/>
        <w:spacing w:before="0" w:after="0" w:line="240" w:lineRule="auto"/>
        <w:ind w:firstLine="567"/>
        <w:contextualSpacing/>
        <w:jc w:val="both"/>
      </w:pPr>
      <w:r w:rsidRPr="00B7481F">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14:paraId="0681BE63" w14:textId="77777777" w:rsidR="00BC2FBF" w:rsidRPr="00B7481F" w:rsidRDefault="00BC2FBF" w:rsidP="000D0664">
      <w:pPr>
        <w:pStyle w:val="22"/>
        <w:shd w:val="clear" w:color="auto" w:fill="auto"/>
        <w:spacing w:before="0" w:after="0" w:line="240" w:lineRule="auto"/>
        <w:ind w:firstLine="567"/>
        <w:contextualSpacing/>
        <w:jc w:val="both"/>
      </w:pPr>
      <w:r w:rsidRPr="00B7481F">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14:paraId="3A7188D9" w14:textId="77777777" w:rsidR="00BC2FBF" w:rsidRPr="00B7481F" w:rsidRDefault="00BC2FBF" w:rsidP="000D0664">
      <w:pPr>
        <w:pStyle w:val="22"/>
        <w:shd w:val="clear" w:color="auto" w:fill="auto"/>
        <w:spacing w:before="0" w:after="0" w:line="240" w:lineRule="auto"/>
        <w:ind w:firstLine="567"/>
        <w:contextualSpacing/>
        <w:jc w:val="both"/>
      </w:pPr>
    </w:p>
    <w:p w14:paraId="309BBF1B" w14:textId="77777777" w:rsidR="00BC2FBF" w:rsidRPr="00B7481F" w:rsidRDefault="00BC2FBF" w:rsidP="002608E1">
      <w:pPr>
        <w:pStyle w:val="15"/>
        <w:keepNext/>
        <w:keepLines/>
        <w:numPr>
          <w:ilvl w:val="0"/>
          <w:numId w:val="1"/>
        </w:numPr>
        <w:shd w:val="clear" w:color="auto" w:fill="auto"/>
        <w:tabs>
          <w:tab w:val="left" w:pos="4253"/>
        </w:tabs>
        <w:spacing w:line="240" w:lineRule="auto"/>
        <w:ind w:firstLine="567"/>
        <w:contextualSpacing/>
        <w:jc w:val="center"/>
      </w:pPr>
      <w:bookmarkStart w:id="6" w:name="_Toc14346276"/>
      <w:r w:rsidRPr="00B7481F">
        <w:t>Услуги Банка</w:t>
      </w:r>
      <w:bookmarkEnd w:id="6"/>
    </w:p>
    <w:p w14:paraId="61FF3337" w14:textId="77777777" w:rsidR="00BC2FBF" w:rsidRPr="00B7481F" w:rsidRDefault="00BC2FBF" w:rsidP="002608E1">
      <w:pPr>
        <w:pStyle w:val="22"/>
        <w:numPr>
          <w:ilvl w:val="1"/>
          <w:numId w:val="1"/>
        </w:numPr>
        <w:shd w:val="clear" w:color="auto" w:fill="auto"/>
        <w:tabs>
          <w:tab w:val="left" w:pos="1443"/>
        </w:tabs>
        <w:spacing w:before="0" w:after="0" w:line="240" w:lineRule="auto"/>
        <w:ind w:firstLine="567"/>
        <w:contextualSpacing/>
        <w:jc w:val="both"/>
      </w:pPr>
      <w:r w:rsidRPr="00B7481F">
        <w:t>В отношении лиц, присоединившихся к Условиям, Банк принимает на себя обязательства предоставлять следующие услуги:</w:t>
      </w:r>
    </w:p>
    <w:p w14:paraId="165CBEF7"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Открыть ИИС и Лицевой счет лица, присоединившегося к Условиям.</w:t>
      </w:r>
    </w:p>
    <w:p w14:paraId="7F16D87A"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14:paraId="2A7BBCDA"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14:paraId="6808CCD6"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Отражать на ИИС денежные средства, учтенные на Лицевом счете, и ценные бумаги, учтенные на Торговом разделе Счетов депо.</w:t>
      </w:r>
    </w:p>
    <w:p w14:paraId="34A71F2F"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14:paraId="0A642811"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14:paraId="3F61CD6C"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14:paraId="26127962" w14:textId="77777777"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14:paraId="2DC77394" w14:textId="77777777" w:rsidR="00BC2FBF" w:rsidRPr="00B7481F" w:rsidRDefault="00BC2FBF" w:rsidP="002608E1">
      <w:pPr>
        <w:pStyle w:val="22"/>
        <w:numPr>
          <w:ilvl w:val="2"/>
          <w:numId w:val="1"/>
        </w:numPr>
        <w:shd w:val="clear" w:color="auto" w:fill="auto"/>
        <w:tabs>
          <w:tab w:val="left" w:pos="1489"/>
        </w:tabs>
        <w:spacing w:before="0" w:after="0" w:line="240" w:lineRule="auto"/>
        <w:ind w:firstLine="567"/>
        <w:contextualSpacing/>
        <w:jc w:val="both"/>
      </w:pPr>
      <w:r w:rsidRPr="00B7481F">
        <w:t>Представлять интересы Клиента при выкупе корпоративных облигаций, объявленном эмитентами этих облигаций, проводимом в ТС.</w:t>
      </w:r>
    </w:p>
    <w:p w14:paraId="57A9B979" w14:textId="77777777"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 xml:space="preserve">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w:t>
      </w:r>
      <w:r w:rsidRPr="00B7481F">
        <w:lastRenderedPageBreak/>
        <w:t>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14:paraId="253D4674"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вправе предоставлять услуги, указанные в пунктах 5.1.1 – 5.1.11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14:paraId="3AC48E68" w14:textId="77777777" w:rsidR="00BC2FBF" w:rsidRPr="00B7481F" w:rsidRDefault="00BC2FBF" w:rsidP="002608E1">
      <w:pPr>
        <w:pStyle w:val="22"/>
        <w:numPr>
          <w:ilvl w:val="1"/>
          <w:numId w:val="1"/>
        </w:numPr>
        <w:shd w:val="clear" w:color="auto" w:fill="auto"/>
        <w:tabs>
          <w:tab w:val="left" w:pos="1196"/>
        </w:tabs>
        <w:spacing w:before="0" w:after="0" w:line="240" w:lineRule="auto"/>
        <w:ind w:firstLine="567"/>
        <w:contextualSpacing/>
        <w:jc w:val="both"/>
      </w:pPr>
      <w:r w:rsidRPr="00B7481F">
        <w:t>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14:paraId="21980373" w14:textId="77777777" w:rsidR="00BC2FBF" w:rsidRPr="00B7481F" w:rsidRDefault="00BC2FBF" w:rsidP="002608E1">
      <w:pPr>
        <w:pStyle w:val="22"/>
        <w:numPr>
          <w:ilvl w:val="1"/>
          <w:numId w:val="1"/>
        </w:numPr>
        <w:shd w:val="clear" w:color="auto" w:fill="auto"/>
        <w:tabs>
          <w:tab w:val="left" w:pos="1196"/>
        </w:tabs>
        <w:spacing w:before="0" w:after="0" w:line="240" w:lineRule="auto"/>
        <w:ind w:firstLine="567"/>
        <w:contextualSpacing/>
        <w:jc w:val="both"/>
      </w:pPr>
      <w:r w:rsidRPr="00B7481F">
        <w:t>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14:paraId="5FC91A2F" w14:textId="77777777" w:rsidR="00BC2FBF" w:rsidRPr="00B7481F" w:rsidRDefault="00BC2FBF" w:rsidP="002608E1">
      <w:pPr>
        <w:pStyle w:val="22"/>
        <w:numPr>
          <w:ilvl w:val="1"/>
          <w:numId w:val="1"/>
        </w:numPr>
        <w:shd w:val="clear" w:color="auto" w:fill="auto"/>
        <w:tabs>
          <w:tab w:val="left" w:pos="1186"/>
        </w:tabs>
        <w:spacing w:before="0" w:after="0" w:line="240" w:lineRule="auto"/>
        <w:ind w:firstLine="567"/>
        <w:contextualSpacing/>
        <w:jc w:val="both"/>
      </w:pPr>
      <w:r w:rsidRPr="00B7481F">
        <w:t>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40FE5AE2" w14:textId="77777777" w:rsidR="00BC2FBF" w:rsidRPr="00B7481F" w:rsidRDefault="00BC2FBF" w:rsidP="002608E1">
      <w:pPr>
        <w:pStyle w:val="22"/>
        <w:numPr>
          <w:ilvl w:val="1"/>
          <w:numId w:val="1"/>
        </w:numPr>
        <w:shd w:val="clear" w:color="auto" w:fill="auto"/>
        <w:tabs>
          <w:tab w:val="left" w:pos="1186"/>
        </w:tabs>
        <w:spacing w:before="0" w:after="0" w:line="240" w:lineRule="auto"/>
        <w:ind w:firstLine="567"/>
        <w:contextualSpacing/>
        <w:jc w:val="both"/>
      </w:pPr>
      <w:r w:rsidRPr="00B7481F">
        <w:t>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14:paraId="78F179D2" w14:textId="77777777" w:rsidR="00BC2FBF" w:rsidRDefault="00BC2FBF" w:rsidP="002608E1">
      <w:pPr>
        <w:pStyle w:val="22"/>
        <w:numPr>
          <w:ilvl w:val="1"/>
          <w:numId w:val="1"/>
        </w:numPr>
        <w:shd w:val="clear" w:color="auto" w:fill="auto"/>
        <w:tabs>
          <w:tab w:val="left" w:pos="1191"/>
        </w:tabs>
        <w:spacing w:before="0" w:after="0" w:line="240" w:lineRule="auto"/>
        <w:ind w:firstLine="567"/>
        <w:contextualSpacing/>
        <w:jc w:val="both"/>
      </w:pPr>
      <w:r w:rsidRPr="00B7481F">
        <w:t>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14:paraId="62DB78CE" w14:textId="77777777" w:rsidR="00BC2FBF" w:rsidRPr="00B7481F" w:rsidRDefault="00BC2FBF" w:rsidP="000D0664">
      <w:pPr>
        <w:pStyle w:val="22"/>
        <w:shd w:val="clear" w:color="auto" w:fill="auto"/>
        <w:tabs>
          <w:tab w:val="left" w:pos="1191"/>
        </w:tabs>
        <w:spacing w:before="0" w:after="0" w:line="240" w:lineRule="auto"/>
        <w:ind w:firstLine="567"/>
        <w:contextualSpacing/>
        <w:jc w:val="both"/>
      </w:pPr>
    </w:p>
    <w:p w14:paraId="18B65912" w14:textId="77777777" w:rsidR="00BC2FBF" w:rsidRPr="00B7481F" w:rsidRDefault="00BC2FBF" w:rsidP="002608E1">
      <w:pPr>
        <w:pStyle w:val="15"/>
        <w:keepNext/>
        <w:keepLines/>
        <w:numPr>
          <w:ilvl w:val="0"/>
          <w:numId w:val="1"/>
        </w:numPr>
        <w:shd w:val="clear" w:color="auto" w:fill="auto"/>
        <w:tabs>
          <w:tab w:val="left" w:pos="2694"/>
        </w:tabs>
        <w:spacing w:line="240" w:lineRule="auto"/>
        <w:ind w:firstLine="567"/>
        <w:contextualSpacing/>
        <w:jc w:val="center"/>
      </w:pPr>
      <w:bookmarkStart w:id="7" w:name="_Toc14346277"/>
      <w:r w:rsidRPr="00B7481F">
        <w:t>Открытие счетов и регистрация в ТС</w:t>
      </w:r>
      <w:bookmarkEnd w:id="7"/>
    </w:p>
    <w:p w14:paraId="2683C009" w14:textId="77777777"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14:paraId="276AF176" w14:textId="77777777" w:rsidR="00BC2FBF" w:rsidRPr="00B7481F" w:rsidRDefault="00BC2FBF" w:rsidP="002608E1">
      <w:pPr>
        <w:pStyle w:val="22"/>
        <w:numPr>
          <w:ilvl w:val="2"/>
          <w:numId w:val="1"/>
        </w:numPr>
        <w:shd w:val="clear" w:color="auto" w:fill="auto"/>
        <w:tabs>
          <w:tab w:val="left" w:pos="1438"/>
        </w:tabs>
        <w:spacing w:before="0" w:after="0" w:line="240" w:lineRule="auto"/>
        <w:ind w:firstLine="567"/>
        <w:contextualSpacing/>
        <w:jc w:val="both"/>
      </w:pPr>
      <w:r w:rsidRPr="00B7481F">
        <w:t>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14:paraId="4CBE0DB0" w14:textId="77777777" w:rsidR="00BC2FBF" w:rsidRPr="00B7481F" w:rsidRDefault="00BC2FBF" w:rsidP="002608E1">
      <w:pPr>
        <w:pStyle w:val="22"/>
        <w:numPr>
          <w:ilvl w:val="0"/>
          <w:numId w:val="22"/>
        </w:numPr>
        <w:shd w:val="clear" w:color="auto" w:fill="auto"/>
        <w:spacing w:before="0" w:after="0" w:line="240" w:lineRule="auto"/>
        <w:contextualSpacing/>
        <w:jc w:val="left"/>
      </w:pPr>
      <w:r w:rsidRPr="00B7481F">
        <w:t>получение Банком Сведений;</w:t>
      </w:r>
    </w:p>
    <w:p w14:paraId="32200044" w14:textId="77777777" w:rsidR="00BC2FBF" w:rsidRPr="00B7481F" w:rsidRDefault="00BC2FBF" w:rsidP="002608E1">
      <w:pPr>
        <w:pStyle w:val="22"/>
        <w:numPr>
          <w:ilvl w:val="0"/>
          <w:numId w:val="22"/>
        </w:numPr>
        <w:shd w:val="clear" w:color="auto" w:fill="auto"/>
        <w:spacing w:before="0" w:after="0" w:line="240" w:lineRule="auto"/>
        <w:contextualSpacing/>
        <w:jc w:val="both"/>
      </w:pPr>
      <w:r w:rsidRPr="00B7481F">
        <w:t>соответствие суммы денежных средств и перечня и количества ценных бумаг, переведенных на ИИС в Банк, Сведениям.</w:t>
      </w:r>
    </w:p>
    <w:p w14:paraId="10B6F6B0" w14:textId="77777777" w:rsidR="00BC2FBF" w:rsidRPr="00B7481F" w:rsidRDefault="00BC2FBF" w:rsidP="002608E1">
      <w:pPr>
        <w:pStyle w:val="22"/>
        <w:numPr>
          <w:ilvl w:val="2"/>
          <w:numId w:val="1"/>
        </w:numPr>
        <w:shd w:val="clear" w:color="auto" w:fill="auto"/>
        <w:tabs>
          <w:tab w:val="left" w:pos="1428"/>
        </w:tabs>
        <w:spacing w:before="0" w:after="0" w:line="240" w:lineRule="auto"/>
        <w:ind w:firstLine="567"/>
        <w:contextualSpacing/>
        <w:jc w:val="both"/>
      </w:pPr>
      <w:r w:rsidRPr="00B7481F">
        <w:t>Для заключения сделок:</w:t>
      </w:r>
    </w:p>
    <w:p w14:paraId="56228A70" w14:textId="77777777" w:rsidR="00BC2FBF" w:rsidRPr="00B7481F" w:rsidRDefault="00BC2FBF" w:rsidP="002608E1">
      <w:pPr>
        <w:pStyle w:val="22"/>
        <w:numPr>
          <w:ilvl w:val="0"/>
          <w:numId w:val="23"/>
        </w:numPr>
        <w:shd w:val="clear" w:color="auto" w:fill="auto"/>
        <w:spacing w:before="0" w:after="0" w:line="240" w:lineRule="auto"/>
        <w:contextualSpacing/>
        <w:jc w:val="both"/>
      </w:pPr>
      <w:r w:rsidRPr="00B7481F">
        <w:t>наличие Счета(ов) депо в Депозитарии Банка;</w:t>
      </w:r>
    </w:p>
    <w:p w14:paraId="0625D5FD" w14:textId="77777777" w:rsidR="00BC2FBF" w:rsidRPr="00B7481F" w:rsidRDefault="00BC2FBF" w:rsidP="002608E1">
      <w:pPr>
        <w:pStyle w:val="22"/>
        <w:numPr>
          <w:ilvl w:val="0"/>
          <w:numId w:val="23"/>
        </w:numPr>
        <w:shd w:val="clear" w:color="auto" w:fill="auto"/>
        <w:spacing w:before="0" w:after="0" w:line="240" w:lineRule="auto"/>
        <w:contextualSpacing/>
        <w:jc w:val="both"/>
      </w:pPr>
      <w:r w:rsidRPr="00B7481F">
        <w:t>открытие в рамках указанного(ых) Счета(ов) депо:</w:t>
      </w:r>
    </w:p>
    <w:p w14:paraId="748F0294" w14:textId="77777777" w:rsidR="00BC2FBF" w:rsidRPr="00B7481F" w:rsidRDefault="00BC2FBF" w:rsidP="002608E1">
      <w:pPr>
        <w:pStyle w:val="22"/>
        <w:numPr>
          <w:ilvl w:val="0"/>
          <w:numId w:val="5"/>
        </w:numPr>
        <w:shd w:val="clear" w:color="auto" w:fill="auto"/>
        <w:tabs>
          <w:tab w:val="left" w:pos="1423"/>
        </w:tabs>
        <w:spacing w:before="0" w:after="0" w:line="240" w:lineRule="auto"/>
        <w:ind w:firstLine="567"/>
        <w:contextualSpacing/>
        <w:jc w:val="left"/>
      </w:pPr>
      <w:r w:rsidRPr="00B7481F">
        <w:t xml:space="preserve">Торгового раздела (для заключения сделок в ПАО Московская Биржа (фондовый </w:t>
      </w:r>
      <w:r w:rsidRPr="00B7481F">
        <w:lastRenderedPageBreak/>
        <w:t>рынок));</w:t>
      </w:r>
    </w:p>
    <w:p w14:paraId="2D62E665" w14:textId="77777777" w:rsidR="00BC2FBF" w:rsidRPr="00B7481F" w:rsidRDefault="00BC2FBF" w:rsidP="002608E1">
      <w:pPr>
        <w:pStyle w:val="22"/>
        <w:numPr>
          <w:ilvl w:val="0"/>
          <w:numId w:val="8"/>
        </w:numPr>
        <w:shd w:val="clear" w:color="auto" w:fill="auto"/>
        <w:spacing w:before="0" w:after="0" w:line="240" w:lineRule="auto"/>
        <w:ind w:left="0" w:firstLine="567"/>
        <w:contextualSpacing/>
        <w:jc w:val="both"/>
      </w:pPr>
      <w:r w:rsidRPr="00B7481F">
        <w:t>назначение Банка Оператором соответствующих разделов Счетов депо.</w:t>
      </w:r>
    </w:p>
    <w:p w14:paraId="462D89A2" w14:textId="77777777"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14:paraId="5C05D6A1" w14:textId="77777777" w:rsidR="00BC2FBF" w:rsidRPr="00B7481F" w:rsidRDefault="00BC2FBF" w:rsidP="002608E1">
      <w:pPr>
        <w:pStyle w:val="22"/>
        <w:numPr>
          <w:ilvl w:val="2"/>
          <w:numId w:val="1"/>
        </w:numPr>
        <w:shd w:val="clear" w:color="auto" w:fill="auto"/>
        <w:tabs>
          <w:tab w:val="left" w:pos="1423"/>
        </w:tabs>
        <w:spacing w:before="0" w:after="0" w:line="240" w:lineRule="auto"/>
        <w:ind w:firstLine="567"/>
        <w:contextualSpacing/>
        <w:jc w:val="both"/>
      </w:pPr>
      <w:r w:rsidRPr="00B7481F">
        <w:t>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14:paraId="6707C2F7" w14:textId="77777777" w:rsidR="00BC2FBF" w:rsidRPr="00B7481F" w:rsidRDefault="00BC2FBF" w:rsidP="002608E1">
      <w:pPr>
        <w:pStyle w:val="22"/>
        <w:numPr>
          <w:ilvl w:val="2"/>
          <w:numId w:val="1"/>
        </w:numPr>
        <w:shd w:val="clear" w:color="auto" w:fill="auto"/>
        <w:tabs>
          <w:tab w:val="left" w:pos="1423"/>
        </w:tabs>
        <w:spacing w:before="0" w:after="0" w:line="240" w:lineRule="auto"/>
        <w:ind w:firstLine="567"/>
        <w:contextualSpacing/>
        <w:jc w:val="both"/>
      </w:pPr>
      <w:r w:rsidRPr="00B7481F">
        <w:t>Открытие в рамках соответствующих Счетов депо разделов, указанных в пункте 6.1 Условий.</w:t>
      </w:r>
    </w:p>
    <w:p w14:paraId="2FCF6DD3" w14:textId="77777777" w:rsidR="00BC2FBF" w:rsidRPr="00B7481F" w:rsidRDefault="00BC2FBF" w:rsidP="002608E1">
      <w:pPr>
        <w:pStyle w:val="22"/>
        <w:numPr>
          <w:ilvl w:val="2"/>
          <w:numId w:val="1"/>
        </w:numPr>
        <w:shd w:val="clear" w:color="auto" w:fill="auto"/>
        <w:tabs>
          <w:tab w:val="left" w:pos="1428"/>
        </w:tabs>
        <w:spacing w:before="0" w:after="0" w:line="240" w:lineRule="auto"/>
        <w:ind w:firstLine="567"/>
        <w:contextualSpacing/>
        <w:jc w:val="both"/>
      </w:pPr>
      <w:r w:rsidRPr="00B7481F">
        <w:t>Назначение Банка Оператором разделов, указанных в пункте 6.1 Условий.</w:t>
      </w:r>
    </w:p>
    <w:p w14:paraId="43B5074D" w14:textId="77777777" w:rsidR="00BC2FBF" w:rsidRPr="00B7481F" w:rsidRDefault="00BC2FBF" w:rsidP="002608E1">
      <w:pPr>
        <w:pStyle w:val="22"/>
        <w:numPr>
          <w:ilvl w:val="2"/>
          <w:numId w:val="1"/>
        </w:numPr>
        <w:shd w:val="clear" w:color="auto" w:fill="auto"/>
        <w:tabs>
          <w:tab w:val="left" w:pos="1423"/>
        </w:tabs>
        <w:spacing w:before="0" w:after="0" w:line="240" w:lineRule="auto"/>
        <w:ind w:firstLine="567"/>
        <w:contextualSpacing/>
        <w:jc w:val="both"/>
      </w:pPr>
      <w:r w:rsidRPr="00B7481F">
        <w:t>В случае перевода Клиентом денежных средств и/или ценных бумаг в Банк для учета на ИИС от другого профессионального участника рынка ценных бумаг – выполнение Клиентом пунктом 6.1.1 Условий.</w:t>
      </w:r>
    </w:p>
    <w:p w14:paraId="12E5F209" w14:textId="77777777"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Настоящим Клиент уполномочивает Банк:</w:t>
      </w:r>
    </w:p>
    <w:p w14:paraId="1A830DAD" w14:textId="77777777" w:rsidR="00BC2FBF" w:rsidRPr="00B7481F" w:rsidRDefault="00BC2FBF" w:rsidP="000D0664">
      <w:pPr>
        <w:pStyle w:val="22"/>
        <w:shd w:val="clear" w:color="auto" w:fill="auto"/>
        <w:spacing w:before="0" w:after="0" w:line="240" w:lineRule="auto"/>
        <w:ind w:firstLine="567"/>
        <w:contextualSpacing/>
        <w:jc w:val="both"/>
      </w:pPr>
      <w:r w:rsidRPr="00B7481F">
        <w:t>- распоряжаться ценными бумагами, учитываемыми на Торговом разделе Счетов депо;</w:t>
      </w:r>
    </w:p>
    <w:p w14:paraId="30B0677C" w14:textId="77777777" w:rsidR="00BC2FBF" w:rsidRPr="00B7481F" w:rsidRDefault="00BC2FBF" w:rsidP="000D0664">
      <w:pPr>
        <w:pStyle w:val="22"/>
        <w:shd w:val="clear" w:color="auto" w:fill="auto"/>
        <w:spacing w:before="0" w:after="0" w:line="240" w:lineRule="auto"/>
        <w:ind w:firstLine="567"/>
        <w:contextualSpacing/>
        <w:jc w:val="both"/>
      </w:pPr>
      <w:r w:rsidRPr="00B7481F">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14:paraId="7A7EDE61" w14:textId="77777777" w:rsidR="00BC2FBF" w:rsidRPr="00B7481F" w:rsidRDefault="00BC2FBF" w:rsidP="000D0664">
      <w:pPr>
        <w:pStyle w:val="22"/>
        <w:shd w:val="clear" w:color="auto" w:fill="auto"/>
        <w:spacing w:before="0" w:after="0" w:line="240" w:lineRule="auto"/>
        <w:ind w:firstLine="567"/>
        <w:contextualSpacing/>
        <w:jc w:val="both"/>
      </w:pPr>
      <w:r w:rsidRPr="00B7481F">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14:paraId="70262360" w14:textId="77777777"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Настоящим Клиент уполномочивает Банк на предоставление в ТС от имени Клиента документов, являющихся основанием для регистрации Клиента, а также для изменения реквизитов Клиента.</w:t>
      </w:r>
    </w:p>
    <w:p w14:paraId="022808B3" w14:textId="77777777"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До начала проведения любых торговых операций Банк открывает Клиенту ИИС, Лицевой счет и регистрирует Клиента в ТС ПАО Московская Биржа (фондовый рынок). Лицевой счет открывается в рублях. Банк уведомляет налоговые органы об открытии Клиенту ИИС.</w:t>
      </w:r>
    </w:p>
    <w:p w14:paraId="54E26104" w14:textId="77777777"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14:paraId="0BB0B3D2" w14:textId="77777777"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14:paraId="14EF2FD8" w14:textId="77777777"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14:paraId="370B3FEB" w14:textId="77777777" w:rsidR="00BC2FBF" w:rsidRPr="00B7481F" w:rsidRDefault="00BC2FBF" w:rsidP="002608E1">
      <w:pPr>
        <w:pStyle w:val="22"/>
        <w:numPr>
          <w:ilvl w:val="1"/>
          <w:numId w:val="1"/>
        </w:numPr>
        <w:shd w:val="clear" w:color="auto" w:fill="auto"/>
        <w:tabs>
          <w:tab w:val="left" w:pos="1190"/>
        </w:tabs>
        <w:spacing w:before="0" w:after="0" w:line="240" w:lineRule="auto"/>
        <w:ind w:firstLine="567"/>
        <w:contextualSpacing/>
        <w:jc w:val="both"/>
      </w:pPr>
      <w:r w:rsidRPr="00B7481F">
        <w:t>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14:paraId="459FFB07" w14:textId="77777777"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14:paraId="256E2186" w14:textId="77777777"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 xml:space="preserve">При обнаружении несоответствия суммы денежных средств, переведенных на Лицевой счет, и перечня и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из способов по выбору Банка: по телефону, адресу электронной почты или по почтовым реквизитам для обмена сообщениями с Банком, </w:t>
      </w:r>
      <w:r w:rsidRPr="00B7481F">
        <w:lastRenderedPageBreak/>
        <w:t>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14:paraId="0D08CD53" w14:textId="77777777"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14:paraId="25B9B31C" w14:textId="77777777"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Банк не несет ответственность за возврат денежных средств и/или ценных бумаг, переведенных в Банк, в связи с несоответствием денежных средств и перечня и количества ценных бумаг Сведениям.</w:t>
      </w:r>
    </w:p>
    <w:p w14:paraId="6018F75C" w14:textId="77777777"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14:paraId="38D67B7C" w14:textId="77777777" w:rsidR="00BC2FBF" w:rsidRPr="00B7481F" w:rsidRDefault="00BC2FBF" w:rsidP="000D0664">
      <w:pPr>
        <w:pStyle w:val="22"/>
        <w:shd w:val="clear" w:color="auto" w:fill="auto"/>
        <w:tabs>
          <w:tab w:val="left" w:pos="1543"/>
        </w:tabs>
        <w:spacing w:before="0" w:after="0" w:line="240" w:lineRule="auto"/>
        <w:ind w:firstLine="567"/>
        <w:contextualSpacing/>
        <w:jc w:val="both"/>
      </w:pPr>
    </w:p>
    <w:p w14:paraId="174C0F94" w14:textId="77777777" w:rsidR="00BC2FBF" w:rsidRPr="00B7481F" w:rsidRDefault="00BC2FBF" w:rsidP="002608E1">
      <w:pPr>
        <w:pStyle w:val="15"/>
        <w:keepNext/>
        <w:keepLines/>
        <w:numPr>
          <w:ilvl w:val="0"/>
          <w:numId w:val="1"/>
        </w:numPr>
        <w:shd w:val="clear" w:color="auto" w:fill="auto"/>
        <w:tabs>
          <w:tab w:val="left" w:pos="2552"/>
        </w:tabs>
        <w:spacing w:line="240" w:lineRule="auto"/>
        <w:ind w:firstLine="567"/>
        <w:contextualSpacing/>
        <w:jc w:val="center"/>
      </w:pPr>
      <w:bookmarkStart w:id="8" w:name="_Toc14346278"/>
      <w:r w:rsidRPr="00B7481F">
        <w:t>Уполномоченные представители Клиента</w:t>
      </w:r>
      <w:bookmarkEnd w:id="8"/>
    </w:p>
    <w:p w14:paraId="5BFE57D6" w14:textId="77777777"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14:paraId="477C99FD" w14:textId="77777777"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14:paraId="122C524F" w14:textId="77777777"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Для совершения действий Уполномоченным представителем Клиент обязан 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14:paraId="495E5A8B" w14:textId="77777777"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14:paraId="43C46907" w14:textId="77777777"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 в отношении доверенности, совершенной в простой письменной форме, или дня внесения в реестр нотариальных действий соответствующей записи об отмене –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14:paraId="60FE05E9" w14:textId="77777777" w:rsidR="00BC2FBF" w:rsidRPr="00B7481F" w:rsidRDefault="00BC2FBF" w:rsidP="000D0664">
      <w:pPr>
        <w:pStyle w:val="22"/>
        <w:shd w:val="clear" w:color="auto" w:fill="auto"/>
        <w:spacing w:before="0" w:after="0" w:line="240" w:lineRule="auto"/>
        <w:ind w:firstLine="567"/>
        <w:contextualSpacing/>
        <w:jc w:val="both"/>
      </w:pPr>
      <w:r w:rsidRPr="00B7481F">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14:paraId="0C35A9B8" w14:textId="77777777" w:rsidR="00BC2FBF" w:rsidRPr="00B7481F" w:rsidRDefault="00BC2FBF" w:rsidP="000D0664">
      <w:pPr>
        <w:pStyle w:val="22"/>
        <w:shd w:val="clear" w:color="auto" w:fill="auto"/>
        <w:spacing w:before="0" w:after="0" w:line="240" w:lineRule="auto"/>
        <w:ind w:firstLine="567"/>
        <w:contextualSpacing/>
        <w:jc w:val="both"/>
      </w:pPr>
      <w:r w:rsidRPr="00B7481F">
        <w:t xml:space="preserve">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w:t>
      </w:r>
      <w:r w:rsidRPr="00B7481F">
        <w:lastRenderedPageBreak/>
        <w:t>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14:paraId="01BCA4CE" w14:textId="77777777" w:rsidR="00BC2FBF" w:rsidRPr="00B7481F" w:rsidRDefault="00BC2FBF" w:rsidP="000D0664">
      <w:pPr>
        <w:pStyle w:val="22"/>
        <w:shd w:val="clear" w:color="auto" w:fill="auto"/>
        <w:spacing w:before="0" w:after="0" w:line="240" w:lineRule="auto"/>
        <w:ind w:firstLine="567"/>
        <w:contextualSpacing/>
        <w:jc w:val="both"/>
      </w:pPr>
      <w:r w:rsidRPr="00B7481F">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14:paraId="3D0B25B6" w14:textId="77777777"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14:paraId="6FB29DC5" w14:textId="77777777"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Клиент при назначении Уполномоченного представителя Клиента обязан предоставить в Банк документы, подтверждающие его полномочия, перечень и требования к оформлению которых приведены в Приложении № 2 к Условиям.</w:t>
      </w:r>
    </w:p>
    <w:p w14:paraId="325B7991" w14:textId="77777777" w:rsidR="00BC2FBF" w:rsidRPr="00B7481F" w:rsidRDefault="00BC2FBF" w:rsidP="000D0664">
      <w:pPr>
        <w:pStyle w:val="22"/>
        <w:shd w:val="clear" w:color="auto" w:fill="auto"/>
        <w:spacing w:before="0" w:after="0" w:line="240" w:lineRule="auto"/>
        <w:ind w:firstLine="567"/>
        <w:contextualSpacing/>
        <w:jc w:val="both"/>
      </w:pPr>
      <w:r w:rsidRPr="00B7481F">
        <w:t>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телефонной связи на основании выданной ему доверенности.</w:t>
      </w:r>
    </w:p>
    <w:p w14:paraId="7A5371D6"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14:paraId="6E43077D" w14:textId="77777777" w:rsidR="00BC2FBF" w:rsidRPr="00B7481F" w:rsidRDefault="00BC2FBF" w:rsidP="000D0664">
      <w:pPr>
        <w:pStyle w:val="22"/>
        <w:shd w:val="clear" w:color="auto" w:fill="auto"/>
        <w:spacing w:before="0" w:after="0" w:line="240" w:lineRule="auto"/>
        <w:ind w:firstLine="567"/>
        <w:contextualSpacing/>
        <w:jc w:val="both"/>
      </w:pPr>
    </w:p>
    <w:p w14:paraId="1C834438" w14:textId="77777777" w:rsidR="00BC2FBF" w:rsidRPr="00B7481F" w:rsidRDefault="00BC2FBF" w:rsidP="002608E1">
      <w:pPr>
        <w:pStyle w:val="15"/>
        <w:keepNext/>
        <w:keepLines/>
        <w:numPr>
          <w:ilvl w:val="0"/>
          <w:numId w:val="1"/>
        </w:numPr>
        <w:shd w:val="clear" w:color="auto" w:fill="auto"/>
        <w:tabs>
          <w:tab w:val="left" w:pos="3261"/>
        </w:tabs>
        <w:spacing w:line="240" w:lineRule="auto"/>
        <w:ind w:firstLine="567"/>
        <w:contextualSpacing/>
        <w:jc w:val="center"/>
      </w:pPr>
      <w:bookmarkStart w:id="9" w:name="_Toc14346279"/>
      <w:r w:rsidRPr="00B7481F">
        <w:t>Порядок обмена сообщениями</w:t>
      </w:r>
      <w:bookmarkEnd w:id="9"/>
    </w:p>
    <w:p w14:paraId="72DCCAEB" w14:textId="77777777"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В рамках Условий Банк и Клиент осуществляют взаимодействие с использованием следующих способов связи:</w:t>
      </w:r>
    </w:p>
    <w:p w14:paraId="1B618A84" w14:textId="77777777" w:rsidR="00BC2FBF" w:rsidRPr="00B7481F" w:rsidRDefault="00BC2FBF" w:rsidP="000D0664">
      <w:pPr>
        <w:pStyle w:val="22"/>
        <w:shd w:val="clear" w:color="auto" w:fill="auto"/>
        <w:spacing w:before="0" w:after="0" w:line="240" w:lineRule="auto"/>
        <w:ind w:right="3700" w:firstLine="567"/>
        <w:contextualSpacing/>
        <w:jc w:val="left"/>
      </w:pPr>
      <w:r w:rsidRPr="00B7481F">
        <w:t xml:space="preserve">- доставка документов на бумажном носителе; </w:t>
      </w:r>
    </w:p>
    <w:p w14:paraId="080BA839" w14:textId="77777777" w:rsidR="00BC2FBF" w:rsidRPr="00B7481F" w:rsidRDefault="00BC2FBF" w:rsidP="000D0664">
      <w:pPr>
        <w:pStyle w:val="22"/>
        <w:shd w:val="clear" w:color="auto" w:fill="auto"/>
        <w:spacing w:before="0" w:after="0" w:line="240" w:lineRule="auto"/>
        <w:ind w:right="3700" w:firstLine="567"/>
        <w:contextualSpacing/>
        <w:jc w:val="left"/>
      </w:pPr>
      <w:r w:rsidRPr="00B7481F">
        <w:t xml:space="preserve">- телефонная связь; </w:t>
      </w:r>
    </w:p>
    <w:p w14:paraId="42414403" w14:textId="77777777" w:rsidR="00BC2FBF" w:rsidRPr="00B7481F" w:rsidRDefault="00BC2FBF" w:rsidP="000D0664">
      <w:pPr>
        <w:pStyle w:val="22"/>
        <w:shd w:val="clear" w:color="auto" w:fill="auto"/>
        <w:spacing w:before="0" w:after="0" w:line="240" w:lineRule="auto"/>
        <w:ind w:right="3700" w:firstLine="567"/>
        <w:contextualSpacing/>
        <w:jc w:val="left"/>
      </w:pPr>
      <w:r w:rsidRPr="00B7481F">
        <w:t>- электронная почта;</w:t>
      </w:r>
    </w:p>
    <w:p w14:paraId="5CDAEE7F" w14:textId="77777777" w:rsidR="00BC2FBF" w:rsidRPr="00B7481F" w:rsidRDefault="00BC2FBF" w:rsidP="000D0664">
      <w:pPr>
        <w:pStyle w:val="22"/>
        <w:shd w:val="clear" w:color="auto" w:fill="auto"/>
        <w:spacing w:before="0" w:after="0" w:line="240" w:lineRule="auto"/>
        <w:ind w:firstLine="567"/>
        <w:contextualSpacing/>
        <w:jc w:val="left"/>
      </w:pPr>
      <w:r w:rsidRPr="00B7481F">
        <w:t>- Система дистанционного банковского обслуживания.</w:t>
      </w:r>
    </w:p>
    <w:p w14:paraId="55FC5BF2" w14:textId="77777777" w:rsidR="00BC2FBF" w:rsidRPr="00B7481F" w:rsidRDefault="00BC2FBF" w:rsidP="000D0664">
      <w:pPr>
        <w:pStyle w:val="22"/>
        <w:shd w:val="clear" w:color="auto" w:fill="auto"/>
        <w:spacing w:before="0" w:after="0" w:line="240" w:lineRule="auto"/>
        <w:ind w:firstLine="567"/>
        <w:contextualSpacing/>
        <w:jc w:val="both"/>
      </w:pPr>
      <w:r w:rsidRPr="00B7481F">
        <w:t>Указанные способы связи используются в строгом соответствии с правилами, установленными в Условиях для данного способа связи.</w:t>
      </w:r>
    </w:p>
    <w:p w14:paraId="4D603CA3" w14:textId="77777777"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14:paraId="00031E5F" w14:textId="77777777" w:rsidR="00BC2FBF" w:rsidRPr="00B7481F" w:rsidRDefault="00BC2FBF" w:rsidP="000D0664">
      <w:pPr>
        <w:pStyle w:val="22"/>
        <w:shd w:val="clear" w:color="auto" w:fill="auto"/>
        <w:spacing w:before="0" w:after="0" w:line="240" w:lineRule="auto"/>
        <w:ind w:firstLine="567"/>
        <w:contextualSpacing/>
        <w:jc w:val="both"/>
      </w:pPr>
      <w:r w:rsidRPr="00B7481F">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14:paraId="12B0DE3C" w14:textId="77777777"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14:paraId="264A4E5C" w14:textId="77777777"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14:paraId="0BACE752" w14:textId="77777777" w:rsidR="00BC2FBF" w:rsidRPr="00B7481F" w:rsidRDefault="00BC2FBF" w:rsidP="002608E1">
      <w:pPr>
        <w:pStyle w:val="22"/>
        <w:numPr>
          <w:ilvl w:val="1"/>
          <w:numId w:val="1"/>
        </w:numPr>
        <w:shd w:val="clear" w:color="auto" w:fill="auto"/>
        <w:tabs>
          <w:tab w:val="left" w:pos="1504"/>
        </w:tabs>
        <w:spacing w:before="0" w:after="0" w:line="240" w:lineRule="auto"/>
        <w:ind w:firstLine="567"/>
        <w:contextualSpacing/>
        <w:jc w:val="both"/>
      </w:pPr>
      <w:r w:rsidRPr="00B7481F">
        <w:t>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14:paraId="0332DFFD" w14:textId="77777777" w:rsidR="00BC2FBF" w:rsidRPr="00B7481F" w:rsidRDefault="00BC2FBF" w:rsidP="002608E1">
      <w:pPr>
        <w:pStyle w:val="22"/>
        <w:numPr>
          <w:ilvl w:val="1"/>
          <w:numId w:val="1"/>
        </w:numPr>
        <w:shd w:val="clear" w:color="auto" w:fill="auto"/>
        <w:tabs>
          <w:tab w:val="left" w:pos="1504"/>
        </w:tabs>
        <w:spacing w:before="0" w:after="0" w:line="240" w:lineRule="auto"/>
        <w:ind w:firstLine="567"/>
        <w:contextualSpacing/>
        <w:jc w:val="both"/>
      </w:pPr>
      <w:r w:rsidRPr="00B7481F">
        <w:t>Доставка документов на бумажных носителях.</w:t>
      </w:r>
    </w:p>
    <w:p w14:paraId="51C7A8AA" w14:textId="77777777"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lastRenderedPageBreak/>
        <w:t>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14:paraId="739E6958" w14:textId="77777777" w:rsidR="00BC2FBF" w:rsidRPr="00B7481F" w:rsidRDefault="00BC2FBF" w:rsidP="000D0664">
      <w:pPr>
        <w:pStyle w:val="22"/>
        <w:shd w:val="clear" w:color="auto" w:fill="auto"/>
        <w:spacing w:before="0" w:after="0" w:line="240" w:lineRule="auto"/>
        <w:ind w:firstLine="567"/>
        <w:contextualSpacing/>
        <w:jc w:val="both"/>
      </w:pPr>
      <w:r w:rsidRPr="00B7481F">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14:paraId="1F3C5D7E" w14:textId="77777777"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Документ на бумажном носителе должен быть подписан Клиентом или Уполномоченным представителем Клиента.</w:t>
      </w:r>
    </w:p>
    <w:p w14:paraId="69DB5C73" w14:textId="77777777"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14:paraId="1F769207" w14:textId="77777777" w:rsidR="00BC2FBF" w:rsidRPr="00B7481F" w:rsidRDefault="00BC2FBF" w:rsidP="002608E1">
      <w:pPr>
        <w:pStyle w:val="22"/>
        <w:numPr>
          <w:ilvl w:val="1"/>
          <w:numId w:val="1"/>
        </w:numPr>
        <w:shd w:val="clear" w:color="auto" w:fill="auto"/>
        <w:tabs>
          <w:tab w:val="left" w:pos="1504"/>
        </w:tabs>
        <w:spacing w:before="0" w:after="0" w:line="240" w:lineRule="auto"/>
        <w:ind w:firstLine="567"/>
        <w:contextualSpacing/>
        <w:jc w:val="both"/>
      </w:pPr>
      <w:r w:rsidRPr="00B7481F">
        <w:t>Использование телефонной связи.</w:t>
      </w:r>
    </w:p>
    <w:p w14:paraId="22CCDFC0" w14:textId="77777777"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Клиент вправе использовать этот вид связи для подачи Поручений на сделку.</w:t>
      </w:r>
    </w:p>
    <w:p w14:paraId="28B08DFC" w14:textId="77777777" w:rsidR="00BC2FBF" w:rsidRPr="00B7481F" w:rsidRDefault="00BC2FBF" w:rsidP="000D0664">
      <w:pPr>
        <w:pStyle w:val="22"/>
        <w:shd w:val="clear" w:color="auto" w:fill="auto"/>
        <w:spacing w:before="0" w:after="0" w:line="240" w:lineRule="auto"/>
        <w:ind w:firstLine="567"/>
        <w:contextualSpacing/>
        <w:jc w:val="both"/>
      </w:pPr>
      <w:r w:rsidRPr="00B7481F">
        <w:t xml:space="preserve">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 </w:t>
      </w:r>
    </w:p>
    <w:p w14:paraId="1843D018" w14:textId="77777777" w:rsidR="00BC2FBF" w:rsidRPr="00B7481F" w:rsidRDefault="00BC2FBF" w:rsidP="000D0664">
      <w:pPr>
        <w:pStyle w:val="22"/>
        <w:shd w:val="clear" w:color="auto" w:fill="auto"/>
        <w:spacing w:before="0" w:after="0" w:line="240" w:lineRule="auto"/>
        <w:ind w:firstLine="567"/>
        <w:contextualSpacing/>
        <w:jc w:val="both"/>
      </w:pPr>
      <w:r w:rsidRPr="00B7481F">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14:paraId="7C92F07F" w14:textId="77777777" w:rsidR="00BC2FBF" w:rsidRPr="00B7481F" w:rsidRDefault="00BC2FBF" w:rsidP="000D0664">
      <w:pPr>
        <w:pStyle w:val="22"/>
        <w:shd w:val="clear" w:color="auto" w:fill="auto"/>
        <w:spacing w:before="0" w:after="0" w:line="240" w:lineRule="auto"/>
        <w:ind w:firstLine="567"/>
        <w:contextualSpacing/>
        <w:jc w:val="both"/>
      </w:pPr>
      <w:r w:rsidRPr="00B7481F">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14:paraId="2C2138CA" w14:textId="77777777"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14:paraId="118C7294" w14:textId="77777777" w:rsidR="00BC2FBF" w:rsidRPr="00B7481F" w:rsidRDefault="00BC2FBF" w:rsidP="000D0664">
      <w:pPr>
        <w:pStyle w:val="22"/>
        <w:shd w:val="clear" w:color="auto" w:fill="auto"/>
        <w:spacing w:before="0" w:after="0" w:line="240" w:lineRule="auto"/>
        <w:ind w:firstLine="567"/>
        <w:contextualSpacing/>
        <w:jc w:val="both"/>
      </w:pPr>
      <w:r w:rsidRPr="00B7481F">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14:paraId="54145F65" w14:textId="77777777"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пунктом 8.7.4 Условий и правильно сообщить:</w:t>
      </w:r>
    </w:p>
    <w:p w14:paraId="2C9C9868" w14:textId="77777777" w:rsidR="00BC2FBF" w:rsidRPr="00B7481F" w:rsidRDefault="00BC2FBF" w:rsidP="002608E1">
      <w:pPr>
        <w:pStyle w:val="22"/>
        <w:numPr>
          <w:ilvl w:val="0"/>
          <w:numId w:val="24"/>
        </w:numPr>
        <w:shd w:val="clear" w:color="auto" w:fill="auto"/>
        <w:spacing w:before="0" w:after="0" w:line="240" w:lineRule="auto"/>
        <w:contextualSpacing/>
        <w:jc w:val="both"/>
      </w:pPr>
      <w:r w:rsidRPr="00B7481F">
        <w:t>регистрационный код Клиента;</w:t>
      </w:r>
    </w:p>
    <w:p w14:paraId="0E8FAB25" w14:textId="77777777" w:rsidR="00BC2FBF" w:rsidRPr="00B7481F" w:rsidRDefault="00BC2FBF" w:rsidP="002608E1">
      <w:pPr>
        <w:pStyle w:val="22"/>
        <w:numPr>
          <w:ilvl w:val="0"/>
          <w:numId w:val="24"/>
        </w:numPr>
        <w:shd w:val="clear" w:color="auto" w:fill="auto"/>
        <w:spacing w:before="0" w:after="0" w:line="240" w:lineRule="auto"/>
        <w:contextualSpacing/>
        <w:jc w:val="both"/>
      </w:pPr>
      <w:r w:rsidRPr="00B7481F">
        <w:t>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14:paraId="38A56A5B" w14:textId="77777777"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После успешного прохождения процедуры аутентификации в соответствии с 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14:paraId="3CEDFC93" w14:textId="77777777" w:rsidR="00BC2FBF" w:rsidRPr="00B7481F" w:rsidRDefault="00BC2FBF" w:rsidP="000D0664">
      <w:pPr>
        <w:pStyle w:val="22"/>
        <w:shd w:val="clear" w:color="auto" w:fill="auto"/>
        <w:spacing w:before="0" w:after="0" w:line="240" w:lineRule="auto"/>
        <w:ind w:firstLine="567"/>
        <w:contextualSpacing/>
        <w:jc w:val="both"/>
      </w:pPr>
      <w:r w:rsidRPr="00B7481F">
        <w:t>Поручение на сделку считается принятым, если будет успешно осуществлена процедура аутентификации в соответствии с 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p>
    <w:p w14:paraId="10FF733D" w14:textId="77777777" w:rsidR="00BC2FBF" w:rsidRPr="00B7481F" w:rsidRDefault="00BC2FBF" w:rsidP="000D0664">
      <w:pPr>
        <w:pStyle w:val="22"/>
        <w:shd w:val="clear" w:color="auto" w:fill="auto"/>
        <w:spacing w:before="0" w:after="0" w:line="240" w:lineRule="auto"/>
        <w:ind w:firstLine="567"/>
        <w:contextualSpacing/>
        <w:jc w:val="both"/>
      </w:pPr>
      <w:r w:rsidRPr="00B7481F">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14:paraId="32F4AADA" w14:textId="77777777"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Поручение на сделку не принимается, если:</w:t>
      </w:r>
    </w:p>
    <w:p w14:paraId="6F4B2FCE" w14:textId="77777777" w:rsidR="00BC2FBF" w:rsidRPr="00B7481F" w:rsidRDefault="00BC2FBF" w:rsidP="000D0664">
      <w:pPr>
        <w:pStyle w:val="22"/>
        <w:shd w:val="clear" w:color="auto" w:fill="auto"/>
        <w:spacing w:before="0" w:after="0" w:line="240" w:lineRule="auto"/>
        <w:ind w:firstLine="567"/>
        <w:contextualSpacing/>
        <w:jc w:val="both"/>
      </w:pPr>
      <w:r w:rsidRPr="00B7481F">
        <w:t>- не осуществлена процедура аутентификации в соответствии с пунктом 8.7.3 Условий;</w:t>
      </w:r>
    </w:p>
    <w:p w14:paraId="3275DE09" w14:textId="77777777" w:rsidR="00BC2FBF" w:rsidRPr="00B7481F" w:rsidRDefault="00BC2FBF" w:rsidP="000D0664">
      <w:pPr>
        <w:pStyle w:val="22"/>
        <w:shd w:val="clear" w:color="auto" w:fill="auto"/>
        <w:spacing w:before="0" w:after="0" w:line="240" w:lineRule="auto"/>
        <w:ind w:firstLine="567"/>
        <w:contextualSpacing/>
        <w:jc w:val="both"/>
      </w:pPr>
      <w:r w:rsidRPr="00B7481F">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14:paraId="6ED3BDD5" w14:textId="77777777" w:rsidR="00BC2FBF" w:rsidRPr="00B7481F" w:rsidRDefault="00BC2FBF" w:rsidP="002608E1">
      <w:pPr>
        <w:pStyle w:val="22"/>
        <w:numPr>
          <w:ilvl w:val="0"/>
          <w:numId w:val="6"/>
        </w:numPr>
        <w:shd w:val="clear" w:color="auto" w:fill="auto"/>
        <w:spacing w:before="0" w:after="0" w:line="240" w:lineRule="auto"/>
        <w:ind w:left="0" w:firstLine="567"/>
        <w:contextualSpacing/>
        <w:jc w:val="both"/>
      </w:pPr>
      <w:r w:rsidRPr="00B7481F">
        <w:t>в случае отказа Клиента от подтверждения условий сделки или неполучения подтверждения со стороны Клиента (Уполномоченного представителя Клиента)</w:t>
      </w:r>
    </w:p>
    <w:p w14:paraId="4C2687EB" w14:textId="77777777" w:rsidR="00BC2FBF" w:rsidRPr="00B7481F" w:rsidRDefault="00BC2FBF" w:rsidP="000D0664">
      <w:pPr>
        <w:pStyle w:val="22"/>
        <w:shd w:val="clear" w:color="auto" w:fill="auto"/>
        <w:spacing w:before="0" w:after="0" w:line="240" w:lineRule="auto"/>
        <w:ind w:firstLine="567"/>
        <w:contextualSpacing/>
        <w:jc w:val="both"/>
      </w:pPr>
      <w:r w:rsidRPr="00B7481F">
        <w:lastRenderedPageBreak/>
        <w:t>сотрудником Банка.</w:t>
      </w:r>
    </w:p>
    <w:p w14:paraId="7D391FCE" w14:textId="77777777"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имеет право без объяснений отказать Клиенту в приеме Поручения на сделку по телефону.</w:t>
      </w:r>
    </w:p>
    <w:p w14:paraId="13860F16" w14:textId="77777777"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вправе заблокировать возможность подачи голосовых поручений Клиента в следующих случаях:</w:t>
      </w:r>
    </w:p>
    <w:p w14:paraId="18FD6C2D" w14:textId="77777777" w:rsidR="00BC2FBF" w:rsidRPr="00B7481F" w:rsidRDefault="00BC2FBF" w:rsidP="000D0664">
      <w:pPr>
        <w:pStyle w:val="22"/>
        <w:shd w:val="clear" w:color="auto" w:fill="auto"/>
        <w:spacing w:before="0" w:after="0" w:line="240" w:lineRule="auto"/>
        <w:ind w:firstLine="567"/>
        <w:contextualSpacing/>
        <w:jc w:val="both"/>
      </w:pPr>
      <w:r w:rsidRPr="00B7481F">
        <w:t>- неисполнение (ненадлежащее исполнение) Клиентом обязательств, предусмотренных Договором;</w:t>
      </w:r>
    </w:p>
    <w:p w14:paraId="4D2BC221" w14:textId="77777777" w:rsidR="00BC2FBF" w:rsidRPr="00B7481F" w:rsidRDefault="00BC2FBF" w:rsidP="000D0664">
      <w:pPr>
        <w:pStyle w:val="22"/>
        <w:shd w:val="clear" w:color="auto" w:fill="auto"/>
        <w:spacing w:before="0" w:after="0" w:line="240" w:lineRule="auto"/>
        <w:ind w:firstLine="567"/>
        <w:contextualSpacing/>
        <w:jc w:val="both"/>
      </w:pPr>
      <w:r w:rsidRPr="00B7481F">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14:paraId="22C34647" w14:textId="77777777" w:rsidR="00BC2FBF" w:rsidRPr="00B7481F" w:rsidRDefault="00BC2FBF" w:rsidP="000D0664">
      <w:pPr>
        <w:pStyle w:val="22"/>
        <w:shd w:val="clear" w:color="auto" w:fill="auto"/>
        <w:spacing w:before="0" w:after="0" w:line="240" w:lineRule="auto"/>
        <w:ind w:firstLine="567"/>
        <w:contextualSpacing/>
        <w:jc w:val="both"/>
      </w:pPr>
      <w:r w:rsidRPr="00B7481F">
        <w:t>- произнесения Клиентом 3 (три) раза подряд неверного кодового слова.</w:t>
      </w:r>
    </w:p>
    <w:p w14:paraId="386BE6EA" w14:textId="77777777" w:rsidR="00BC2FBF" w:rsidRPr="00B7481F" w:rsidRDefault="00BC2FBF" w:rsidP="002608E1">
      <w:pPr>
        <w:pStyle w:val="22"/>
        <w:numPr>
          <w:ilvl w:val="2"/>
          <w:numId w:val="1"/>
        </w:numPr>
        <w:shd w:val="clear" w:color="auto" w:fill="auto"/>
        <w:tabs>
          <w:tab w:val="left" w:pos="1530"/>
        </w:tabs>
        <w:spacing w:before="0" w:after="0" w:line="240" w:lineRule="auto"/>
        <w:ind w:firstLine="567"/>
        <w:contextualSpacing/>
        <w:jc w:val="both"/>
      </w:pPr>
      <w:r w:rsidRPr="00B7481F">
        <w:t xml:space="preserve">Банк безусловно блокирует возможность подачи голосовых поручений Клиента (Уполномоченного представителя Клиента) в следующих случаях:  </w:t>
      </w:r>
    </w:p>
    <w:p w14:paraId="1E865FAC" w14:textId="77777777" w:rsidR="00BC2FBF" w:rsidRPr="00B7481F" w:rsidRDefault="00BC2FBF" w:rsidP="000D0664">
      <w:pPr>
        <w:pStyle w:val="22"/>
        <w:shd w:val="clear" w:color="auto" w:fill="auto"/>
        <w:spacing w:before="0" w:after="0" w:line="240" w:lineRule="auto"/>
        <w:ind w:right="1840" w:firstLine="567"/>
        <w:contextualSpacing/>
        <w:jc w:val="both"/>
      </w:pPr>
      <w:r w:rsidRPr="00B7481F">
        <w:t>- расторжения Договора;</w:t>
      </w:r>
    </w:p>
    <w:p w14:paraId="241119F6" w14:textId="77777777" w:rsidR="00BC2FBF" w:rsidRPr="00B7481F" w:rsidRDefault="00BC2FBF" w:rsidP="000D0664">
      <w:pPr>
        <w:pStyle w:val="22"/>
        <w:shd w:val="clear" w:color="auto" w:fill="auto"/>
        <w:spacing w:before="0" w:after="0" w:line="240" w:lineRule="auto"/>
        <w:ind w:firstLine="567"/>
        <w:contextualSpacing/>
        <w:jc w:val="both"/>
      </w:pPr>
      <w:r w:rsidRPr="00B7481F">
        <w:t>- блокировки возможности подачи голосовых поручений в соответствии с Договором о брокерском обслуживании.</w:t>
      </w:r>
    </w:p>
    <w:p w14:paraId="3F1DA8FE" w14:textId="77777777" w:rsidR="00BC2FBF" w:rsidRPr="00B7481F" w:rsidRDefault="00BC2FBF" w:rsidP="002608E1">
      <w:pPr>
        <w:pStyle w:val="22"/>
        <w:numPr>
          <w:ilvl w:val="2"/>
          <w:numId w:val="1"/>
        </w:numPr>
        <w:shd w:val="clear" w:color="auto" w:fill="auto"/>
        <w:tabs>
          <w:tab w:val="left" w:pos="1503"/>
        </w:tabs>
        <w:spacing w:before="0" w:after="0" w:line="240" w:lineRule="auto"/>
        <w:ind w:firstLine="567"/>
        <w:contextualSpacing/>
        <w:jc w:val="both"/>
      </w:pPr>
      <w:r w:rsidRPr="00B7481F">
        <w:t>Блокировка возможности подачи голосовых поручений по основаниям, указанным в пункте 8.7.8 Условий, осуществляется Банком в день наступления событий, указанных в пункте 8.7.8 Условий.</w:t>
      </w:r>
    </w:p>
    <w:p w14:paraId="6FE8DBB5" w14:textId="77777777" w:rsidR="00BC2FBF" w:rsidRPr="00B7481F" w:rsidRDefault="00BC2FBF" w:rsidP="002608E1">
      <w:pPr>
        <w:pStyle w:val="22"/>
        <w:numPr>
          <w:ilvl w:val="1"/>
          <w:numId w:val="1"/>
        </w:numPr>
        <w:shd w:val="clear" w:color="auto" w:fill="auto"/>
        <w:tabs>
          <w:tab w:val="left" w:pos="1685"/>
        </w:tabs>
        <w:spacing w:before="0" w:after="0" w:line="240" w:lineRule="auto"/>
        <w:ind w:firstLine="567"/>
        <w:contextualSpacing/>
        <w:jc w:val="both"/>
      </w:pPr>
      <w:r w:rsidRPr="00B7481F">
        <w:t>Использование электронной почты.</w:t>
      </w:r>
    </w:p>
    <w:p w14:paraId="53419AE0" w14:textId="77777777" w:rsidR="00BC2FBF" w:rsidRPr="00B7481F" w:rsidRDefault="00BC2FBF" w:rsidP="002608E1">
      <w:pPr>
        <w:pStyle w:val="22"/>
        <w:numPr>
          <w:ilvl w:val="2"/>
          <w:numId w:val="1"/>
        </w:numPr>
        <w:shd w:val="clear" w:color="auto" w:fill="auto"/>
        <w:tabs>
          <w:tab w:val="left" w:pos="1444"/>
        </w:tabs>
        <w:spacing w:before="0" w:after="0" w:line="240" w:lineRule="auto"/>
        <w:ind w:firstLine="567"/>
        <w:contextualSpacing/>
        <w:jc w:val="both"/>
      </w:pPr>
      <w:r w:rsidRPr="00B7481F">
        <w:t>Банк вправе направлять Клиенту с использованием электронной почты:</w:t>
      </w:r>
    </w:p>
    <w:p w14:paraId="16DF616A" w14:textId="77777777" w:rsidR="00BC2FBF" w:rsidRPr="00B7481F" w:rsidRDefault="00BC2FBF" w:rsidP="002608E1">
      <w:pPr>
        <w:pStyle w:val="22"/>
        <w:numPr>
          <w:ilvl w:val="3"/>
          <w:numId w:val="1"/>
        </w:numPr>
        <w:shd w:val="clear" w:color="auto" w:fill="auto"/>
        <w:tabs>
          <w:tab w:val="left" w:pos="1685"/>
        </w:tabs>
        <w:spacing w:before="0" w:after="0" w:line="240" w:lineRule="auto"/>
        <w:ind w:firstLine="567"/>
        <w:contextualSpacing/>
        <w:jc w:val="both"/>
      </w:pPr>
      <w:r w:rsidRPr="00B7481F">
        <w:t>Отчеты Банка в виде файла в текстовом формате, по отдельному заявлению Клиента.</w:t>
      </w:r>
    </w:p>
    <w:p w14:paraId="12A8D16A" w14:textId="77777777" w:rsidR="00BC2FBF" w:rsidRPr="00B7481F" w:rsidRDefault="00BC2FBF" w:rsidP="002608E1">
      <w:pPr>
        <w:pStyle w:val="22"/>
        <w:numPr>
          <w:ilvl w:val="3"/>
          <w:numId w:val="1"/>
        </w:numPr>
        <w:shd w:val="clear" w:color="auto" w:fill="auto"/>
        <w:tabs>
          <w:tab w:val="left" w:pos="1685"/>
        </w:tabs>
        <w:spacing w:before="0" w:after="0" w:line="240" w:lineRule="auto"/>
        <w:ind w:firstLine="567"/>
        <w:contextualSpacing/>
        <w:jc w:val="both"/>
      </w:pPr>
      <w:r w:rsidRPr="00B7481F">
        <w:t>Информационные материалы, связанные с обслуживанием Клиента в рамках Условий.</w:t>
      </w:r>
    </w:p>
    <w:p w14:paraId="717681EF" w14:textId="77777777" w:rsidR="00BC2FBF" w:rsidRPr="00B7481F" w:rsidRDefault="00BC2FBF" w:rsidP="002608E1">
      <w:pPr>
        <w:pStyle w:val="22"/>
        <w:numPr>
          <w:ilvl w:val="3"/>
          <w:numId w:val="1"/>
        </w:numPr>
        <w:shd w:val="clear" w:color="auto" w:fill="auto"/>
        <w:tabs>
          <w:tab w:val="left" w:pos="1685"/>
        </w:tabs>
        <w:spacing w:before="0" w:after="0" w:line="240" w:lineRule="auto"/>
        <w:ind w:firstLine="567"/>
        <w:contextualSpacing/>
        <w:jc w:val="both"/>
      </w:pPr>
      <w:r w:rsidRPr="00B7481F">
        <w:t xml:space="preserve">Иные документы, направление которых предусмотрено в Условиях, в виде файла формата </w:t>
      </w:r>
      <w:r w:rsidRPr="00B7481F">
        <w:rPr>
          <w:lang w:val="en-US" w:eastAsia="en-US"/>
        </w:rPr>
        <w:t>jpg</w:t>
      </w:r>
      <w:r w:rsidRPr="00B7481F">
        <w:rPr>
          <w:lang w:eastAsia="en-US"/>
        </w:rPr>
        <w:t xml:space="preserve"> </w:t>
      </w:r>
      <w:r w:rsidRPr="00B7481F">
        <w:t xml:space="preserve">или </w:t>
      </w:r>
      <w:r w:rsidRPr="00B7481F">
        <w:rPr>
          <w:lang w:val="en-US" w:eastAsia="en-US"/>
        </w:rPr>
        <w:t>pdf</w:t>
      </w:r>
      <w:r w:rsidRPr="00B7481F">
        <w:rPr>
          <w:lang w:eastAsia="en-US"/>
        </w:rPr>
        <w:t xml:space="preserve">, </w:t>
      </w:r>
      <w:r w:rsidRPr="00B7481F">
        <w:t>текстовом или ином формате, подписанного уполномоченным представителем Банка.</w:t>
      </w:r>
    </w:p>
    <w:p w14:paraId="6A639107" w14:textId="77777777" w:rsidR="00BC2FBF" w:rsidRPr="00B7481F" w:rsidRDefault="00BC2FBF" w:rsidP="002608E1">
      <w:pPr>
        <w:pStyle w:val="22"/>
        <w:numPr>
          <w:ilvl w:val="2"/>
          <w:numId w:val="1"/>
        </w:numPr>
        <w:shd w:val="clear" w:color="auto" w:fill="auto"/>
        <w:tabs>
          <w:tab w:val="left" w:pos="1444"/>
        </w:tabs>
        <w:spacing w:before="0" w:after="0" w:line="240" w:lineRule="auto"/>
        <w:ind w:firstLine="567"/>
        <w:contextualSpacing/>
        <w:jc w:val="both"/>
      </w:pPr>
      <w:r w:rsidRPr="00B7481F">
        <w:t>Оригиналы документов, направленных Банком Клиенту по электронной почте, предоставляются Клиенту по его требованию в Банке.</w:t>
      </w:r>
    </w:p>
    <w:p w14:paraId="08BFA645" w14:textId="77777777" w:rsidR="00BC2FBF" w:rsidRDefault="00BC2FBF" w:rsidP="002608E1">
      <w:pPr>
        <w:pStyle w:val="22"/>
        <w:numPr>
          <w:ilvl w:val="1"/>
          <w:numId w:val="1"/>
        </w:numPr>
        <w:shd w:val="clear" w:color="auto" w:fill="auto"/>
        <w:tabs>
          <w:tab w:val="left" w:pos="1685"/>
        </w:tabs>
        <w:spacing w:before="0" w:after="0" w:line="240" w:lineRule="auto"/>
        <w:ind w:firstLine="567"/>
        <w:contextualSpacing/>
        <w:jc w:val="both"/>
      </w:pPr>
      <w:r w:rsidRPr="00B7481F">
        <w:t>Система дистанционного банковского обслуживания.</w:t>
      </w:r>
    </w:p>
    <w:p w14:paraId="5B245FFB" w14:textId="22CE0D7F" w:rsidR="002959DA" w:rsidRPr="00B7481F" w:rsidRDefault="006F2B81" w:rsidP="006F2B81">
      <w:pPr>
        <w:pStyle w:val="22"/>
        <w:shd w:val="clear" w:color="auto" w:fill="auto"/>
        <w:tabs>
          <w:tab w:val="left" w:pos="1685"/>
        </w:tabs>
        <w:spacing w:before="0" w:after="0" w:line="240" w:lineRule="auto"/>
        <w:ind w:firstLine="0"/>
        <w:contextualSpacing/>
        <w:jc w:val="left"/>
      </w:pPr>
      <w:r w:rsidRPr="006F2B81">
        <w:t xml:space="preserve">             </w:t>
      </w:r>
      <w:r w:rsidR="002959DA" w:rsidRPr="002959DA">
        <w:t>Клиент вправе использовать этот вид связи для подачи Поручений на сделку.</w:t>
      </w:r>
    </w:p>
    <w:p w14:paraId="6DF0477F" w14:textId="35F3CD0C" w:rsidR="00D33920" w:rsidRDefault="00BC2FBF" w:rsidP="006F2B81">
      <w:pPr>
        <w:pStyle w:val="22"/>
        <w:shd w:val="clear" w:color="auto" w:fill="auto"/>
        <w:spacing w:before="0" w:after="0" w:line="240" w:lineRule="auto"/>
        <w:ind w:firstLine="708"/>
        <w:contextualSpacing/>
        <w:jc w:val="both"/>
      </w:pPr>
      <w:r w:rsidRPr="00B7481F">
        <w:t>Условием</w:t>
      </w:r>
      <w:r w:rsidRPr="00B7481F">
        <w:rPr>
          <w:spacing w:val="55"/>
        </w:rPr>
        <w:t xml:space="preserve"> </w:t>
      </w:r>
      <w:r w:rsidRPr="00B7481F">
        <w:rPr>
          <w:spacing w:val="-1"/>
        </w:rPr>
        <w:t>использования</w:t>
      </w:r>
      <w:r w:rsidRPr="00B7481F">
        <w:rPr>
          <w:spacing w:val="57"/>
        </w:rPr>
        <w:t xml:space="preserve"> </w:t>
      </w:r>
      <w:r w:rsidRPr="00B7481F">
        <w:rPr>
          <w:spacing w:val="-1"/>
        </w:rPr>
        <w:t>Системы</w:t>
      </w:r>
      <w:r w:rsidRPr="00B7481F">
        <w:rPr>
          <w:spacing w:val="57"/>
        </w:rPr>
        <w:t xml:space="preserve"> </w:t>
      </w:r>
      <w:r w:rsidRPr="00B7481F">
        <w:t>дистанционного банковского обслуживания</w:t>
      </w:r>
      <w:r w:rsidRPr="00B7481F">
        <w:rPr>
          <w:spacing w:val="57"/>
        </w:rPr>
        <w:t xml:space="preserve"> </w:t>
      </w:r>
      <w:r w:rsidRPr="00B7481F">
        <w:t>в</w:t>
      </w:r>
      <w:r w:rsidRPr="00B7481F">
        <w:rPr>
          <w:spacing w:val="57"/>
        </w:rPr>
        <w:t xml:space="preserve"> </w:t>
      </w:r>
      <w:r w:rsidRPr="00B7481F">
        <w:rPr>
          <w:spacing w:val="-1"/>
        </w:rPr>
        <w:t>качестве</w:t>
      </w:r>
      <w:r w:rsidRPr="00B7481F">
        <w:rPr>
          <w:spacing w:val="58"/>
        </w:rPr>
        <w:t xml:space="preserve"> </w:t>
      </w:r>
      <w:r w:rsidRPr="00B7481F">
        <w:rPr>
          <w:spacing w:val="-1"/>
        </w:rPr>
        <w:t>средства</w:t>
      </w:r>
      <w:r w:rsidRPr="00B7481F">
        <w:rPr>
          <w:spacing w:val="58"/>
        </w:rPr>
        <w:t xml:space="preserve"> </w:t>
      </w:r>
      <w:r w:rsidRPr="00B7481F">
        <w:t>обмена</w:t>
      </w:r>
      <w:r w:rsidRPr="00B7481F">
        <w:rPr>
          <w:spacing w:val="37"/>
        </w:rPr>
        <w:t xml:space="preserve"> </w:t>
      </w:r>
      <w:r w:rsidRPr="00B7481F">
        <w:rPr>
          <w:spacing w:val="-1"/>
        </w:rPr>
        <w:t>документами</w:t>
      </w:r>
      <w:r w:rsidRPr="00B7481F">
        <w:rPr>
          <w:spacing w:val="9"/>
        </w:rPr>
        <w:t xml:space="preserve"> </w:t>
      </w:r>
      <w:r w:rsidRPr="00B7481F">
        <w:rPr>
          <w:spacing w:val="-1"/>
        </w:rPr>
        <w:t>по</w:t>
      </w:r>
      <w:r w:rsidRPr="00B7481F">
        <w:rPr>
          <w:spacing w:val="9"/>
        </w:rPr>
        <w:t xml:space="preserve"> </w:t>
      </w:r>
      <w:r w:rsidRPr="00B7481F">
        <w:rPr>
          <w:spacing w:val="-1"/>
        </w:rPr>
        <w:t>Договору</w:t>
      </w:r>
      <w:r w:rsidRPr="00B7481F">
        <w:rPr>
          <w:spacing w:val="12"/>
        </w:rPr>
        <w:t xml:space="preserve"> </w:t>
      </w:r>
      <w:r w:rsidRPr="00B7481F">
        <w:t>является</w:t>
      </w:r>
      <w:r w:rsidRPr="00B7481F">
        <w:rPr>
          <w:spacing w:val="9"/>
        </w:rPr>
        <w:t xml:space="preserve"> </w:t>
      </w:r>
      <w:r w:rsidRPr="00B7481F">
        <w:rPr>
          <w:spacing w:val="-1"/>
        </w:rPr>
        <w:t>наличие</w:t>
      </w:r>
      <w:r w:rsidRPr="00B7481F">
        <w:rPr>
          <w:spacing w:val="9"/>
        </w:rPr>
        <w:t xml:space="preserve"> </w:t>
      </w:r>
      <w:r w:rsidRPr="00B7481F">
        <w:rPr>
          <w:spacing w:val="-1"/>
        </w:rPr>
        <w:t>заключенного</w:t>
      </w:r>
      <w:r w:rsidRPr="00B7481F">
        <w:rPr>
          <w:spacing w:val="9"/>
        </w:rPr>
        <w:t xml:space="preserve"> </w:t>
      </w:r>
      <w:r w:rsidRPr="00B7481F">
        <w:rPr>
          <w:spacing w:val="-1"/>
        </w:rPr>
        <w:t>Договора</w:t>
      </w:r>
      <w:r w:rsidRPr="00B7481F">
        <w:rPr>
          <w:spacing w:val="9"/>
        </w:rPr>
        <w:t xml:space="preserve"> </w:t>
      </w:r>
      <w:r w:rsidRPr="00B7481F">
        <w:t>о</w:t>
      </w:r>
      <w:r w:rsidRPr="00B7481F">
        <w:rPr>
          <w:spacing w:val="9"/>
        </w:rPr>
        <w:t xml:space="preserve"> </w:t>
      </w:r>
      <w:r w:rsidRPr="00B7481F">
        <w:t>брокерском</w:t>
      </w:r>
      <w:r w:rsidRPr="00B7481F">
        <w:rPr>
          <w:spacing w:val="49"/>
        </w:rPr>
        <w:t xml:space="preserve"> </w:t>
      </w:r>
      <w:r w:rsidRPr="00B7481F">
        <w:rPr>
          <w:spacing w:val="-1"/>
        </w:rPr>
        <w:t>обслуживании,</w:t>
      </w:r>
      <w:r w:rsidRPr="00B7481F">
        <w:rPr>
          <w:spacing w:val="12"/>
        </w:rPr>
        <w:t xml:space="preserve"> </w:t>
      </w:r>
      <w:r w:rsidRPr="00B7481F">
        <w:rPr>
          <w:spacing w:val="-1"/>
        </w:rPr>
        <w:t>предусматривающего</w:t>
      </w:r>
      <w:r w:rsidRPr="00B7481F">
        <w:rPr>
          <w:spacing w:val="11"/>
        </w:rPr>
        <w:t xml:space="preserve"> </w:t>
      </w:r>
      <w:r w:rsidRPr="00B7481F">
        <w:rPr>
          <w:spacing w:val="-1"/>
        </w:rPr>
        <w:t>возможность</w:t>
      </w:r>
      <w:r w:rsidRPr="00B7481F">
        <w:rPr>
          <w:spacing w:val="12"/>
        </w:rPr>
        <w:t xml:space="preserve"> </w:t>
      </w:r>
      <w:r w:rsidRPr="00B7481F">
        <w:rPr>
          <w:spacing w:val="-1"/>
        </w:rPr>
        <w:t>использования</w:t>
      </w:r>
      <w:r w:rsidRPr="00B7481F">
        <w:rPr>
          <w:spacing w:val="12"/>
        </w:rPr>
        <w:t xml:space="preserve"> </w:t>
      </w:r>
      <w:r w:rsidRPr="00B7481F">
        <w:t>данного</w:t>
      </w:r>
      <w:r w:rsidRPr="00B7481F">
        <w:rPr>
          <w:spacing w:val="12"/>
        </w:rPr>
        <w:t xml:space="preserve"> </w:t>
      </w:r>
      <w:r w:rsidRPr="00B7481F">
        <w:t>вида</w:t>
      </w:r>
      <w:r w:rsidRPr="00B7481F">
        <w:rPr>
          <w:spacing w:val="12"/>
        </w:rPr>
        <w:t xml:space="preserve"> </w:t>
      </w:r>
      <w:r w:rsidRPr="00B7481F">
        <w:rPr>
          <w:spacing w:val="-1"/>
        </w:rPr>
        <w:t>связи</w:t>
      </w:r>
      <w:r w:rsidRPr="00B7481F">
        <w:rPr>
          <w:spacing w:val="11"/>
        </w:rPr>
        <w:t xml:space="preserve"> </w:t>
      </w:r>
      <w:r w:rsidRPr="00B7481F">
        <w:t>в</w:t>
      </w:r>
      <w:r w:rsidRPr="00B7481F">
        <w:rPr>
          <w:spacing w:val="11"/>
        </w:rPr>
        <w:t xml:space="preserve"> </w:t>
      </w:r>
      <w:r w:rsidRPr="00B7481F">
        <w:rPr>
          <w:spacing w:val="-1"/>
        </w:rPr>
        <w:t>качестве</w:t>
      </w:r>
      <w:r w:rsidRPr="00B7481F">
        <w:rPr>
          <w:spacing w:val="29"/>
        </w:rPr>
        <w:t xml:space="preserve"> </w:t>
      </w:r>
      <w:r w:rsidRPr="00B7481F">
        <w:rPr>
          <w:spacing w:val="-1"/>
        </w:rPr>
        <w:t>средства</w:t>
      </w:r>
      <w:r w:rsidRPr="00B7481F">
        <w:rPr>
          <w:spacing w:val="25"/>
        </w:rPr>
        <w:t xml:space="preserve"> </w:t>
      </w:r>
      <w:r w:rsidRPr="00B7481F">
        <w:rPr>
          <w:spacing w:val="-1"/>
        </w:rPr>
        <w:t>для</w:t>
      </w:r>
      <w:r w:rsidRPr="00B7481F">
        <w:rPr>
          <w:spacing w:val="25"/>
        </w:rPr>
        <w:t xml:space="preserve"> </w:t>
      </w:r>
      <w:r w:rsidRPr="00B7481F">
        <w:t>обмена</w:t>
      </w:r>
      <w:r w:rsidRPr="00B7481F">
        <w:rPr>
          <w:spacing w:val="24"/>
        </w:rPr>
        <w:t xml:space="preserve"> </w:t>
      </w:r>
      <w:r w:rsidRPr="00B7481F">
        <w:rPr>
          <w:spacing w:val="-1"/>
        </w:rPr>
        <w:t>документами</w:t>
      </w:r>
      <w:r w:rsidRPr="00B7481F">
        <w:rPr>
          <w:spacing w:val="25"/>
        </w:rPr>
        <w:t xml:space="preserve"> </w:t>
      </w:r>
      <w:r w:rsidRPr="00B7481F">
        <w:rPr>
          <w:spacing w:val="-1"/>
        </w:rPr>
        <w:t>между</w:t>
      </w:r>
      <w:r w:rsidRPr="00B7481F">
        <w:rPr>
          <w:spacing w:val="26"/>
        </w:rPr>
        <w:t xml:space="preserve"> </w:t>
      </w:r>
      <w:r w:rsidRPr="00B7481F">
        <w:rPr>
          <w:spacing w:val="-1"/>
        </w:rPr>
        <w:t>Банком</w:t>
      </w:r>
      <w:r w:rsidRPr="00B7481F">
        <w:rPr>
          <w:spacing w:val="24"/>
        </w:rPr>
        <w:t xml:space="preserve"> </w:t>
      </w:r>
      <w:r w:rsidRPr="00B7481F">
        <w:t>и</w:t>
      </w:r>
      <w:r w:rsidRPr="00B7481F">
        <w:rPr>
          <w:spacing w:val="25"/>
        </w:rPr>
        <w:t xml:space="preserve"> </w:t>
      </w:r>
      <w:r w:rsidRPr="00B7481F">
        <w:rPr>
          <w:spacing w:val="-1"/>
        </w:rPr>
        <w:t>Клиентом</w:t>
      </w:r>
      <w:r w:rsidRPr="00B7481F">
        <w:t>.</w:t>
      </w:r>
    </w:p>
    <w:p w14:paraId="7DF9B022" w14:textId="7A5C049C" w:rsidR="00D33920" w:rsidRPr="00D33920" w:rsidRDefault="00D33920" w:rsidP="00D33920">
      <w:pPr>
        <w:spacing w:line="276" w:lineRule="auto"/>
        <w:ind w:firstLine="708"/>
        <w:jc w:val="both"/>
        <w:rPr>
          <w:rFonts w:ascii="Times New Roman" w:hAnsi="Times New Roman" w:cs="Times New Roman"/>
          <w:sz w:val="22"/>
          <w:szCs w:val="22"/>
        </w:rPr>
      </w:pPr>
      <w:r w:rsidRPr="00D33920">
        <w:rPr>
          <w:rFonts w:ascii="Times New Roman" w:eastAsia="Times New Roman" w:hAnsi="Times New Roman" w:cs="Times New Roman"/>
          <w:sz w:val="22"/>
          <w:szCs w:val="22"/>
        </w:rPr>
        <w:t>Поручение</w:t>
      </w:r>
      <w:r w:rsidR="00F2573F" w:rsidRPr="00F2573F">
        <w:rPr>
          <w:rFonts w:ascii="Times New Roman" w:eastAsia="Times New Roman" w:hAnsi="Times New Roman" w:cs="Times New Roman"/>
          <w:sz w:val="22"/>
          <w:szCs w:val="22"/>
        </w:rPr>
        <w:t xml:space="preserve"> </w:t>
      </w:r>
      <w:r w:rsidR="00F2573F">
        <w:rPr>
          <w:rFonts w:ascii="Times New Roman" w:eastAsia="Times New Roman" w:hAnsi="Times New Roman" w:cs="Times New Roman"/>
          <w:sz w:val="22"/>
          <w:szCs w:val="22"/>
        </w:rPr>
        <w:t>на сделку</w:t>
      </w:r>
      <w:r w:rsidRPr="00D33920">
        <w:rPr>
          <w:rFonts w:ascii="Times New Roman" w:eastAsia="Times New Roman" w:hAnsi="Times New Roman" w:cs="Times New Roman"/>
          <w:sz w:val="22"/>
          <w:szCs w:val="22"/>
        </w:rPr>
        <w:t xml:space="preserve"> в виде электронного сообщения, поданное через Систему дистанционного банковского обслуживания, должно быть подписано электронной  подписью Клиента и содержать информацию, требуемую для исполнения поручения</w:t>
      </w:r>
      <w:r w:rsidR="00FE14F5">
        <w:rPr>
          <w:rFonts w:ascii="Times New Roman" w:eastAsia="Times New Roman" w:hAnsi="Times New Roman" w:cs="Times New Roman"/>
          <w:sz w:val="22"/>
          <w:szCs w:val="22"/>
        </w:rPr>
        <w:t>,</w:t>
      </w:r>
      <w:r w:rsidRPr="00D33920">
        <w:rPr>
          <w:rFonts w:ascii="Times New Roman" w:eastAsia="Times New Roman" w:hAnsi="Times New Roman" w:cs="Times New Roman"/>
          <w:sz w:val="22"/>
          <w:szCs w:val="22"/>
        </w:rPr>
        <w:t xml:space="preserve"> согласно соответствующим приложениям к Условиям.</w:t>
      </w:r>
    </w:p>
    <w:p w14:paraId="2C9C10B2" w14:textId="77777777" w:rsidR="00BC2FBF" w:rsidRPr="00B7481F" w:rsidRDefault="00BC2FBF" w:rsidP="000D0664">
      <w:pPr>
        <w:pStyle w:val="22"/>
        <w:shd w:val="clear" w:color="auto" w:fill="auto"/>
        <w:tabs>
          <w:tab w:val="left" w:pos="2142"/>
        </w:tabs>
        <w:spacing w:before="0" w:after="0" w:line="240" w:lineRule="auto"/>
        <w:ind w:firstLine="567"/>
        <w:contextualSpacing/>
        <w:jc w:val="both"/>
      </w:pPr>
    </w:p>
    <w:p w14:paraId="7A393B3A" w14:textId="77777777" w:rsidR="00BC2FBF" w:rsidRPr="00B7481F" w:rsidRDefault="00BC2FBF" w:rsidP="002608E1">
      <w:pPr>
        <w:pStyle w:val="15"/>
        <w:keepNext/>
        <w:keepLines/>
        <w:numPr>
          <w:ilvl w:val="0"/>
          <w:numId w:val="1"/>
        </w:numPr>
        <w:shd w:val="clear" w:color="auto" w:fill="auto"/>
        <w:tabs>
          <w:tab w:val="left" w:pos="3035"/>
        </w:tabs>
        <w:spacing w:line="240" w:lineRule="auto"/>
        <w:ind w:firstLine="567"/>
        <w:contextualSpacing/>
        <w:jc w:val="center"/>
      </w:pPr>
      <w:bookmarkStart w:id="10" w:name="_Toc14346280"/>
      <w:r w:rsidRPr="00B7481F">
        <w:t>Перечисление средств на Лицевой счет</w:t>
      </w:r>
      <w:bookmarkEnd w:id="10"/>
    </w:p>
    <w:p w14:paraId="00A2139D" w14:textId="77777777"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w:t>
      </w:r>
    </w:p>
    <w:p w14:paraId="64D7251B" w14:textId="77777777"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14:paraId="2CB76A0F" w14:textId="77777777"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 xml:space="preserve">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в разделе «Индивидуальный 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w:t>
      </w:r>
      <w:r w:rsidRPr="00B7481F">
        <w:lastRenderedPageBreak/>
        <w:t>ограничения.</w:t>
      </w:r>
    </w:p>
    <w:p w14:paraId="136C79F3"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зачисляет на Лицевой счет и учитывает на ИИС доход в денежной форме, суммы от погашения ценных бумаг или иные причитающиеся денежные выплаты по ценным бумагам Клиента в пределах сумм, полученных Банком. Для этих целей Клиент в порядке, предусмотренном Условиями депозитарной деятельности, заявляет Лицевой счет в качестве счета для получения указанных доходов.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 если для получения указанных в настоящем абзаце денежных средств Клиент заявил иной счет.</w:t>
      </w:r>
    </w:p>
    <w:p w14:paraId="438F111B" w14:textId="77777777"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9.2, 9.3 Условий.</w:t>
      </w:r>
    </w:p>
    <w:p w14:paraId="62900AA1" w14:textId="77777777"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14:paraId="4AF4A9D0" w14:textId="77777777"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BC2FBF" w:rsidRPr="00B7481F" w14:paraId="177BC326" w14:textId="77777777" w:rsidTr="008762B5">
        <w:trPr>
          <w:trHeight w:hRule="exact" w:val="719"/>
          <w:jc w:val="center"/>
        </w:trPr>
        <w:tc>
          <w:tcPr>
            <w:tcW w:w="9493" w:type="dxa"/>
            <w:shd w:val="clear" w:color="auto" w:fill="FFFFFF"/>
          </w:tcPr>
          <w:p w14:paraId="27237CE9" w14:textId="77777777" w:rsidR="00BC2FBF" w:rsidRPr="008762B5" w:rsidRDefault="00BC2FBF" w:rsidP="008762B5">
            <w:pPr>
              <w:pStyle w:val="22"/>
              <w:framePr w:w="9470" w:wrap="notBeside" w:vAnchor="text" w:hAnchor="text" w:xAlign="center" w:y="1"/>
              <w:shd w:val="clear" w:color="auto" w:fill="auto"/>
              <w:spacing w:before="0" w:after="0" w:line="240" w:lineRule="auto"/>
              <w:ind w:right="132" w:firstLine="567"/>
              <w:contextualSpacing/>
              <w:jc w:val="both"/>
            </w:pPr>
            <w:r w:rsidRPr="00B7481F">
              <w:rPr>
                <w:rStyle w:val="210"/>
                <w:bCs/>
              </w:rPr>
              <w:t xml:space="preserve">«Код ТС 002. </w:t>
            </w:r>
            <w:r w:rsidRPr="00B7481F">
              <w:rPr>
                <w:rStyle w:val="24"/>
              </w:rPr>
              <w:t>Перечисление средств для покупки ценных бумаг на «ПАО Московская биржа (фондовый рынок)» согласно Договору №</w:t>
            </w:r>
            <w:r>
              <w:rPr>
                <w:rStyle w:val="24"/>
              </w:rPr>
              <w:t xml:space="preserve"> </w:t>
            </w:r>
            <w:r w:rsidRPr="008762B5">
              <w:rPr>
                <w:rStyle w:val="24"/>
              </w:rPr>
              <w:t>__</w:t>
            </w:r>
            <w:r>
              <w:rPr>
                <w:rStyle w:val="24"/>
              </w:rPr>
              <w:t>____</w:t>
            </w:r>
            <w:r w:rsidRPr="008762B5">
              <w:rPr>
                <w:rStyle w:val="24"/>
              </w:rPr>
              <w:t>__</w:t>
            </w:r>
            <w:r>
              <w:rPr>
                <w:rStyle w:val="24"/>
              </w:rPr>
              <w:t xml:space="preserve"> </w:t>
            </w:r>
            <w:r w:rsidRPr="00B7481F">
              <w:rPr>
                <w:rStyle w:val="24"/>
              </w:rPr>
              <w:t>от «</w:t>
            </w:r>
            <w:r w:rsidRPr="008762B5">
              <w:rPr>
                <w:rStyle w:val="24"/>
              </w:rPr>
              <w:t>_</w:t>
            </w:r>
            <w:r>
              <w:rPr>
                <w:rStyle w:val="24"/>
              </w:rPr>
              <w:t>___</w:t>
            </w:r>
            <w:r w:rsidRPr="008762B5">
              <w:rPr>
                <w:rStyle w:val="24"/>
              </w:rPr>
              <w:t>_</w:t>
            </w:r>
            <w:r w:rsidRPr="00B7481F">
              <w:rPr>
                <w:rStyle w:val="24"/>
              </w:rPr>
              <w:t xml:space="preserve"> » </w:t>
            </w:r>
            <w:r w:rsidRPr="008762B5">
              <w:rPr>
                <w:rStyle w:val="24"/>
              </w:rPr>
              <w:t>______________  ______</w:t>
            </w:r>
            <w:r>
              <w:rPr>
                <w:rStyle w:val="24"/>
              </w:rPr>
              <w:t>г</w:t>
            </w:r>
          </w:p>
        </w:tc>
      </w:tr>
    </w:tbl>
    <w:p w14:paraId="01FA4DBE" w14:textId="77777777" w:rsidR="00BC2FBF" w:rsidRPr="00B7481F" w:rsidRDefault="00BC2FBF" w:rsidP="000D0664">
      <w:pPr>
        <w:pStyle w:val="ae"/>
        <w:framePr w:w="9470" w:wrap="notBeside" w:vAnchor="text" w:hAnchor="text" w:xAlign="center" w:y="1"/>
        <w:shd w:val="clear" w:color="auto" w:fill="auto"/>
        <w:spacing w:line="240" w:lineRule="auto"/>
        <w:ind w:firstLine="567"/>
        <w:contextualSpacing/>
        <w:jc w:val="both"/>
      </w:pPr>
      <w:r w:rsidRPr="00B7481F">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14:paraId="7A8529B1" w14:textId="77777777" w:rsidR="00BC2FBF" w:rsidRPr="00B7481F" w:rsidRDefault="00BC2FBF" w:rsidP="000D0664">
      <w:pPr>
        <w:framePr w:w="9470" w:wrap="notBeside" w:vAnchor="text" w:hAnchor="text" w:xAlign="center" w:y="1"/>
        <w:ind w:firstLine="567"/>
        <w:contextualSpacing/>
        <w:rPr>
          <w:rFonts w:ascii="Times New Roman" w:hAnsi="Times New Roman" w:cs="Times New Roman"/>
          <w:sz w:val="2"/>
          <w:szCs w:val="2"/>
        </w:rPr>
      </w:pPr>
    </w:p>
    <w:p w14:paraId="619D69EE" w14:textId="77777777" w:rsidR="00BC2FBF" w:rsidRPr="00B7481F" w:rsidRDefault="00BC2FBF" w:rsidP="000D0664">
      <w:pPr>
        <w:ind w:firstLine="567"/>
        <w:contextualSpacing/>
        <w:rPr>
          <w:rFonts w:ascii="Times New Roman" w:hAnsi="Times New Roman" w:cs="Times New Roman"/>
          <w:sz w:val="2"/>
          <w:szCs w:val="2"/>
        </w:rPr>
      </w:pPr>
    </w:p>
    <w:p w14:paraId="6EF5BF54" w14:textId="77777777"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14:paraId="64B9DA9F"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Зачисление денежных средств на Лицевой счет Клиента производится в следующие сроки:</w:t>
      </w:r>
    </w:p>
    <w:p w14:paraId="4904EF30" w14:textId="77777777" w:rsidR="00BC2FBF" w:rsidRPr="00B7481F" w:rsidRDefault="00BC2FBF" w:rsidP="000D0664">
      <w:pPr>
        <w:pStyle w:val="22"/>
        <w:shd w:val="clear" w:color="auto" w:fill="auto"/>
        <w:spacing w:before="0" w:after="0" w:line="240" w:lineRule="auto"/>
        <w:ind w:firstLine="567"/>
        <w:contextualSpacing/>
        <w:jc w:val="both"/>
      </w:pPr>
      <w:r w:rsidRPr="00B7481F">
        <w:t>- при перечислении денежных средств со счетов Клиента, открытых в иных кредитных организациях, не позднее следующего рабочего дня после поступления денежных средств на корреспондентский счет Банка;</w:t>
      </w:r>
    </w:p>
    <w:p w14:paraId="5D58CDB7" w14:textId="77777777" w:rsidR="00BC2FBF" w:rsidRPr="00B7481F" w:rsidRDefault="00BC2FBF" w:rsidP="000D0664">
      <w:pPr>
        <w:pStyle w:val="22"/>
        <w:shd w:val="clear" w:color="auto" w:fill="auto"/>
        <w:spacing w:before="0" w:after="0" w:line="240" w:lineRule="auto"/>
        <w:ind w:firstLine="567"/>
        <w:contextualSpacing/>
        <w:jc w:val="left"/>
      </w:pPr>
      <w:r w:rsidRPr="00B7481F">
        <w:t>- при перечислении денежных средств со счетов Клиента, открытых в Банке, в день списания денежных средств со счета Клиента, открытого в Банке.</w:t>
      </w:r>
    </w:p>
    <w:p w14:paraId="32D8D80C" w14:textId="77777777" w:rsidR="00BC2FBF" w:rsidRPr="00B7481F" w:rsidRDefault="00BC2FBF" w:rsidP="000D0664">
      <w:pPr>
        <w:pStyle w:val="22"/>
        <w:shd w:val="clear" w:color="auto" w:fill="auto"/>
        <w:spacing w:before="0" w:after="0" w:line="240" w:lineRule="auto"/>
        <w:ind w:firstLine="567"/>
        <w:contextualSpacing/>
        <w:jc w:val="both"/>
      </w:pPr>
      <w:r w:rsidRPr="00B7481F">
        <w:t>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14:paraId="43E513C9"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14:paraId="4634CE2D"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14:paraId="72D66B1D" w14:textId="77777777" w:rsidR="00BC2FB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Перевод денежных средств между лицевыми счетами, открытыми в рамках разных брокерских договоров, не допускается.</w:t>
      </w:r>
    </w:p>
    <w:p w14:paraId="26D81E6A" w14:textId="77777777" w:rsidR="00BC2FBF" w:rsidRPr="00B7481F" w:rsidRDefault="00BC2FBF" w:rsidP="000D0664">
      <w:pPr>
        <w:pStyle w:val="22"/>
        <w:shd w:val="clear" w:color="auto" w:fill="auto"/>
        <w:tabs>
          <w:tab w:val="left" w:pos="1412"/>
        </w:tabs>
        <w:spacing w:before="0" w:after="0" w:line="240" w:lineRule="auto"/>
        <w:ind w:firstLine="567"/>
        <w:contextualSpacing/>
        <w:jc w:val="both"/>
      </w:pPr>
    </w:p>
    <w:p w14:paraId="4C138B1E" w14:textId="77777777" w:rsidR="00BC2FBF" w:rsidRPr="00B7481F" w:rsidRDefault="00BC2FBF" w:rsidP="002608E1">
      <w:pPr>
        <w:pStyle w:val="15"/>
        <w:keepNext/>
        <w:keepLines/>
        <w:numPr>
          <w:ilvl w:val="0"/>
          <w:numId w:val="1"/>
        </w:numPr>
        <w:shd w:val="clear" w:color="auto" w:fill="auto"/>
        <w:tabs>
          <w:tab w:val="left" w:pos="3721"/>
        </w:tabs>
        <w:spacing w:line="240" w:lineRule="auto"/>
        <w:ind w:firstLine="567"/>
        <w:contextualSpacing/>
        <w:jc w:val="center"/>
      </w:pPr>
      <w:bookmarkStart w:id="11" w:name="_Toc14346281"/>
      <w:r w:rsidRPr="00B7481F">
        <w:t>Перераспределение активов</w:t>
      </w:r>
      <w:bookmarkEnd w:id="11"/>
    </w:p>
    <w:p w14:paraId="24CCEA19"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 xml:space="preserve">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w:t>
      </w:r>
      <w:r w:rsidRPr="00B7481F">
        <w:lastRenderedPageBreak/>
        <w:t>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14:paraId="643D7FA5"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 xml:space="preserve">Резервирование денежных средств при их зачислении на Лицевой счет осуществляется в соответствии с пунктами 9.6, 9.7 Условий. </w:t>
      </w:r>
    </w:p>
    <w:p w14:paraId="2656D07C"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 в количестве, необходимом для проведения расчетов по сделке, заключенной Банком по такому поручению Клиента.</w:t>
      </w:r>
    </w:p>
    <w:p w14:paraId="6B88DBF8" w14:textId="77777777" w:rsidR="00BC2FBF" w:rsidRPr="00B7481F" w:rsidRDefault="00BC2FBF" w:rsidP="002608E1">
      <w:pPr>
        <w:pStyle w:val="22"/>
        <w:numPr>
          <w:ilvl w:val="1"/>
          <w:numId w:val="1"/>
        </w:numPr>
        <w:shd w:val="clear" w:color="auto" w:fill="auto"/>
        <w:tabs>
          <w:tab w:val="left" w:pos="1409"/>
        </w:tabs>
        <w:spacing w:before="0" w:after="0" w:line="240" w:lineRule="auto"/>
        <w:ind w:firstLine="567"/>
        <w:contextualSpacing/>
        <w:jc w:val="both"/>
      </w:pPr>
      <w:r w:rsidRPr="00B7481F">
        <w:t>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14:paraId="7C6B9866" w14:textId="77777777" w:rsidR="00BC2FBF" w:rsidRPr="00B7481F" w:rsidRDefault="00BC2FBF" w:rsidP="000D0664">
      <w:pPr>
        <w:pStyle w:val="22"/>
        <w:shd w:val="clear" w:color="auto" w:fill="auto"/>
        <w:spacing w:before="0" w:after="0" w:line="240" w:lineRule="auto"/>
        <w:ind w:firstLine="567"/>
        <w:contextualSpacing/>
        <w:jc w:val="both"/>
      </w:pPr>
      <w:r w:rsidRPr="00B7481F">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14:paraId="46C2830E" w14:textId="5EA6FB89" w:rsidR="00BC2FBF" w:rsidRPr="00B7481F" w:rsidRDefault="00BC2FBF" w:rsidP="002608E1">
      <w:pPr>
        <w:pStyle w:val="22"/>
        <w:numPr>
          <w:ilvl w:val="1"/>
          <w:numId w:val="1"/>
        </w:numPr>
        <w:shd w:val="clear" w:color="auto" w:fill="auto"/>
        <w:tabs>
          <w:tab w:val="left" w:pos="1409"/>
        </w:tabs>
        <w:spacing w:before="0" w:after="0" w:line="240" w:lineRule="auto"/>
        <w:ind w:firstLine="567"/>
        <w:contextualSpacing/>
        <w:jc w:val="both"/>
      </w:pPr>
      <w:r w:rsidRPr="00B7481F">
        <w:t>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r w:rsidR="00E6242C">
        <w:t>.</w:t>
      </w:r>
    </w:p>
    <w:p w14:paraId="2F2A8F9F" w14:textId="776451E7" w:rsidR="00BC2FBF" w:rsidRPr="004E1ADE" w:rsidRDefault="00BC2FBF" w:rsidP="008762B5">
      <w:pPr>
        <w:pStyle w:val="22"/>
        <w:shd w:val="clear" w:color="auto" w:fill="auto"/>
        <w:spacing w:before="0" w:after="0" w:line="240" w:lineRule="auto"/>
        <w:ind w:right="320" w:firstLine="567"/>
        <w:contextualSpacing/>
        <w:jc w:val="left"/>
      </w:pPr>
      <w:r w:rsidRPr="00B7481F">
        <w:t>- путем передачи письменного оригинала поручения.</w:t>
      </w:r>
      <w:r w:rsidR="004E1ADE" w:rsidRPr="004E1ADE">
        <w:t xml:space="preserve"> </w:t>
      </w:r>
    </w:p>
    <w:p w14:paraId="0ED490F2" w14:textId="77777777" w:rsidR="004E1ADE" w:rsidRPr="00B7481F" w:rsidRDefault="004E1ADE" w:rsidP="008762B5">
      <w:pPr>
        <w:pStyle w:val="22"/>
        <w:shd w:val="clear" w:color="auto" w:fill="auto"/>
        <w:spacing w:before="0" w:after="0" w:line="240" w:lineRule="auto"/>
        <w:ind w:right="320" w:firstLine="567"/>
        <w:contextualSpacing/>
        <w:jc w:val="left"/>
      </w:pPr>
    </w:p>
    <w:p w14:paraId="0BC940A6" w14:textId="77777777" w:rsidR="00BC2FBF" w:rsidRPr="00B7481F" w:rsidRDefault="00BC2FBF" w:rsidP="002608E1">
      <w:pPr>
        <w:pStyle w:val="22"/>
        <w:numPr>
          <w:ilvl w:val="1"/>
          <w:numId w:val="1"/>
        </w:numPr>
        <w:shd w:val="clear" w:color="auto" w:fill="auto"/>
        <w:tabs>
          <w:tab w:val="left" w:pos="1431"/>
        </w:tabs>
        <w:spacing w:before="0" w:after="0" w:line="240" w:lineRule="auto"/>
        <w:ind w:firstLine="567"/>
        <w:contextualSpacing/>
        <w:jc w:val="both"/>
      </w:pPr>
      <w:r w:rsidRPr="00B7481F">
        <w:t>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14:paraId="42C1E4A4" w14:textId="77777777" w:rsidR="00BC2FBF" w:rsidRPr="00B7481F" w:rsidRDefault="00BC2FBF" w:rsidP="002608E1">
      <w:pPr>
        <w:pStyle w:val="22"/>
        <w:numPr>
          <w:ilvl w:val="1"/>
          <w:numId w:val="1"/>
        </w:numPr>
        <w:shd w:val="clear" w:color="auto" w:fill="auto"/>
        <w:tabs>
          <w:tab w:val="left" w:pos="1431"/>
        </w:tabs>
        <w:spacing w:before="0" w:after="0" w:line="240" w:lineRule="auto"/>
        <w:ind w:firstLine="567"/>
        <w:contextualSpacing/>
        <w:jc w:val="both"/>
      </w:pPr>
      <w:r w:rsidRPr="00B7481F">
        <w:t>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14:paraId="236D343B" w14:textId="77777777" w:rsidR="00BC2FBF" w:rsidRPr="00B7481F" w:rsidRDefault="00BC2FBF" w:rsidP="002608E1">
      <w:pPr>
        <w:pStyle w:val="22"/>
        <w:numPr>
          <w:ilvl w:val="1"/>
          <w:numId w:val="1"/>
        </w:numPr>
        <w:shd w:val="clear" w:color="auto" w:fill="auto"/>
        <w:tabs>
          <w:tab w:val="left" w:pos="1431"/>
        </w:tabs>
        <w:spacing w:before="0" w:after="0" w:line="240" w:lineRule="auto"/>
        <w:ind w:firstLine="567"/>
        <w:contextualSpacing/>
        <w:jc w:val="both"/>
      </w:pPr>
      <w:r w:rsidRPr="00B7481F">
        <w:t>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 отмене не подлежит.</w:t>
      </w:r>
    </w:p>
    <w:p w14:paraId="2F798E4E" w14:textId="77777777" w:rsidR="00BC2FBF" w:rsidRPr="006E6197" w:rsidRDefault="00BC2FBF" w:rsidP="000D0664">
      <w:pPr>
        <w:pStyle w:val="211"/>
        <w:shd w:val="clear" w:color="auto" w:fill="auto"/>
        <w:spacing w:before="0" w:after="0" w:line="240" w:lineRule="auto"/>
        <w:ind w:firstLine="567"/>
        <w:contextualSpacing/>
        <w:jc w:val="both"/>
      </w:pPr>
      <w:r w:rsidRPr="006E6197">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14:paraId="65551C20" w14:textId="77777777" w:rsidR="00BC2FBF" w:rsidRPr="00B7481F" w:rsidRDefault="00BC2FBF" w:rsidP="000D0664">
      <w:pPr>
        <w:pStyle w:val="211"/>
        <w:shd w:val="clear" w:color="auto" w:fill="auto"/>
        <w:spacing w:before="0" w:after="0" w:line="240" w:lineRule="auto"/>
        <w:ind w:firstLine="567"/>
        <w:contextualSpacing/>
        <w:jc w:val="both"/>
      </w:pPr>
      <w:r w:rsidRPr="00B7481F">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14:paraId="0D24F702" w14:textId="77777777" w:rsidR="00BC2FBF" w:rsidRPr="00B7481F" w:rsidRDefault="00BC2FBF" w:rsidP="000D0664">
      <w:pPr>
        <w:pStyle w:val="211"/>
        <w:shd w:val="clear" w:color="auto" w:fill="auto"/>
        <w:spacing w:before="0" w:after="0" w:line="240" w:lineRule="auto"/>
        <w:ind w:firstLine="567"/>
        <w:contextualSpacing/>
        <w:jc w:val="both"/>
      </w:pPr>
    </w:p>
    <w:p w14:paraId="5E24B31C" w14:textId="77777777" w:rsidR="00BC2FBF" w:rsidRPr="00B7481F" w:rsidRDefault="00BC2FBF" w:rsidP="002608E1">
      <w:pPr>
        <w:pStyle w:val="15"/>
        <w:keepNext/>
        <w:keepLines/>
        <w:numPr>
          <w:ilvl w:val="0"/>
          <w:numId w:val="1"/>
        </w:numPr>
        <w:shd w:val="clear" w:color="auto" w:fill="auto"/>
        <w:tabs>
          <w:tab w:val="left" w:pos="2552"/>
        </w:tabs>
        <w:spacing w:line="240" w:lineRule="auto"/>
        <w:ind w:firstLine="567"/>
        <w:contextualSpacing/>
        <w:jc w:val="center"/>
      </w:pPr>
      <w:bookmarkStart w:id="12" w:name="_Toc14346282"/>
      <w:r w:rsidRPr="00B7481F">
        <w:t>Вывод денежных средств с Лицевого счета</w:t>
      </w:r>
      <w:bookmarkEnd w:id="12"/>
    </w:p>
    <w:p w14:paraId="40F81988"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14:paraId="08F84084"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 xml:space="preserve">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w:t>
      </w:r>
      <w:r w:rsidRPr="00B7481F">
        <w:lastRenderedPageBreak/>
        <w:t>у другого профессионального участника рынка ценных бумаг.</w:t>
      </w:r>
    </w:p>
    <w:p w14:paraId="36CFADB8"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осуществляется на основании Поручения Клиента на отзыв денежных средств, которое является неотъемлемой частью Договора по форме, установленной в Приложении № 8 к Условиям.</w:t>
      </w:r>
    </w:p>
    <w:p w14:paraId="5848344C"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14:paraId="650B3A3F"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14:paraId="7AC67FA4"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14:paraId="2C1BA0FA" w14:textId="77777777" w:rsidR="00BC2FB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14:paraId="3AFB6DF6" w14:textId="77777777" w:rsidR="00BC2FBF" w:rsidRPr="00B7481F" w:rsidRDefault="00BC2FBF" w:rsidP="000D0664">
      <w:pPr>
        <w:pStyle w:val="22"/>
        <w:shd w:val="clear" w:color="auto" w:fill="auto"/>
        <w:tabs>
          <w:tab w:val="left" w:pos="1412"/>
        </w:tabs>
        <w:spacing w:before="0" w:after="0" w:line="240" w:lineRule="auto"/>
        <w:ind w:firstLine="567"/>
        <w:contextualSpacing/>
        <w:jc w:val="both"/>
      </w:pPr>
    </w:p>
    <w:p w14:paraId="5AB659B9" w14:textId="77777777" w:rsidR="00BC2FBF" w:rsidRPr="00B7481F" w:rsidRDefault="00BC2FBF" w:rsidP="002608E1">
      <w:pPr>
        <w:pStyle w:val="15"/>
        <w:keepNext/>
        <w:keepLines/>
        <w:numPr>
          <w:ilvl w:val="0"/>
          <w:numId w:val="1"/>
        </w:numPr>
        <w:shd w:val="clear" w:color="auto" w:fill="auto"/>
        <w:tabs>
          <w:tab w:val="left" w:pos="3969"/>
        </w:tabs>
        <w:spacing w:line="240" w:lineRule="auto"/>
        <w:ind w:firstLine="567"/>
        <w:contextualSpacing/>
        <w:jc w:val="center"/>
      </w:pPr>
      <w:bookmarkStart w:id="13" w:name="_Toc14346283"/>
      <w:r w:rsidRPr="00B7481F">
        <w:t>Поручение на сделку</w:t>
      </w:r>
      <w:bookmarkEnd w:id="13"/>
    </w:p>
    <w:p w14:paraId="209CE281"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14:paraId="3DAA2F9A" w14:textId="77777777"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Клиент вправе подать Поручения на сделки следующих типов в зависимости от указанной цены исполнения: Рыночная заявка, Лимитированная заявка.</w:t>
      </w:r>
    </w:p>
    <w:p w14:paraId="44F0FE63"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ввести в ТС несколько заявок. При этом в соответствии с Правилами ТС, указанные Поручение на сделку могут быть исполнены путем заключения как одной, так и нескольких сделок.</w:t>
      </w:r>
    </w:p>
    <w:p w14:paraId="6C5BF4D4" w14:textId="77777777" w:rsidR="00BC2FB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 xml:space="preserve">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B7481F">
        <w:rPr>
          <w:lang w:eastAsia="en-US"/>
        </w:rPr>
        <w:t xml:space="preserve">дистанционного банковского обслуживания </w:t>
      </w:r>
      <w:r w:rsidRPr="00B7481F">
        <w:t>или в устной форме по телефону). В случае нарушения Клиентом настоящего условия Банк вправе, но не обязан исполнять такие Поручения на сделку.</w:t>
      </w:r>
    </w:p>
    <w:p w14:paraId="1ECC5331" w14:textId="77777777" w:rsidR="00BC2FBF" w:rsidRPr="00B7481F" w:rsidRDefault="00BC2FBF" w:rsidP="000D0664">
      <w:pPr>
        <w:pStyle w:val="22"/>
        <w:shd w:val="clear" w:color="auto" w:fill="auto"/>
        <w:tabs>
          <w:tab w:val="left" w:pos="1441"/>
        </w:tabs>
        <w:spacing w:before="0" w:after="0" w:line="240" w:lineRule="auto"/>
        <w:ind w:firstLine="567"/>
        <w:contextualSpacing/>
        <w:jc w:val="both"/>
      </w:pPr>
    </w:p>
    <w:p w14:paraId="1FA0411D" w14:textId="77777777" w:rsidR="00BC2FBF" w:rsidRPr="00B7481F" w:rsidRDefault="00BC2FBF" w:rsidP="002608E1">
      <w:pPr>
        <w:pStyle w:val="15"/>
        <w:keepNext/>
        <w:keepLines/>
        <w:numPr>
          <w:ilvl w:val="0"/>
          <w:numId w:val="1"/>
        </w:numPr>
        <w:shd w:val="clear" w:color="auto" w:fill="auto"/>
        <w:tabs>
          <w:tab w:val="left" w:pos="2268"/>
        </w:tabs>
        <w:spacing w:line="240" w:lineRule="auto"/>
        <w:ind w:firstLine="567"/>
        <w:contextualSpacing/>
        <w:jc w:val="center"/>
      </w:pPr>
      <w:bookmarkStart w:id="14" w:name="_Toc14346284"/>
      <w:r w:rsidRPr="00B7481F">
        <w:t>Порядок подачи и отмены Поручения на сделку</w:t>
      </w:r>
      <w:bookmarkEnd w:id="14"/>
    </w:p>
    <w:p w14:paraId="61EEC5DB"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14:paraId="202957F9"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не принимает Поручение на сделку к исполнению, если в них имеются исправления, незаполненные поля или некорректно заполненные поля.</w:t>
      </w:r>
    </w:p>
    <w:p w14:paraId="6D20B722"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14:paraId="1B1E7EBA"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Поручение на сделку 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8 Условий:</w:t>
      </w:r>
    </w:p>
    <w:p w14:paraId="7BF06448" w14:textId="77777777" w:rsidR="00BC2FBF" w:rsidRPr="00B7481F" w:rsidRDefault="00BC2FBF" w:rsidP="000D0664">
      <w:pPr>
        <w:pStyle w:val="22"/>
        <w:shd w:val="clear" w:color="auto" w:fill="auto"/>
        <w:spacing w:before="0" w:after="0" w:line="240" w:lineRule="auto"/>
        <w:ind w:firstLine="567"/>
        <w:contextualSpacing/>
        <w:jc w:val="left"/>
      </w:pPr>
      <w:r w:rsidRPr="00B7481F">
        <w:t>- путем передачи письменного оригинала Поручения на сделку;</w:t>
      </w:r>
    </w:p>
    <w:p w14:paraId="50441FA2" w14:textId="77777777" w:rsidR="00BC2FBF" w:rsidRPr="00B7481F" w:rsidRDefault="00BC2FBF" w:rsidP="000D0664">
      <w:pPr>
        <w:pStyle w:val="22"/>
        <w:shd w:val="clear" w:color="auto" w:fill="auto"/>
        <w:spacing w:before="0" w:after="0" w:line="240" w:lineRule="auto"/>
        <w:ind w:firstLine="567"/>
        <w:contextualSpacing/>
        <w:jc w:val="both"/>
      </w:pPr>
      <w:r w:rsidRPr="00B7481F">
        <w:t xml:space="preserve">- с использованием Системы </w:t>
      </w:r>
      <w:r w:rsidRPr="00B7481F">
        <w:rPr>
          <w:lang w:eastAsia="en-US"/>
        </w:rPr>
        <w:t xml:space="preserve">дистанционного банковского обслуживания </w:t>
      </w:r>
      <w:r w:rsidRPr="00B7481F">
        <w:t>с учетом ограничения, установленного пунктом 8.9 Условий;</w:t>
      </w:r>
    </w:p>
    <w:p w14:paraId="607E5EE5" w14:textId="77777777" w:rsidR="00BC2FBF" w:rsidRPr="00B7481F" w:rsidRDefault="00BC2FBF" w:rsidP="000D0664">
      <w:pPr>
        <w:pStyle w:val="22"/>
        <w:shd w:val="clear" w:color="auto" w:fill="auto"/>
        <w:spacing w:before="0" w:after="0" w:line="240" w:lineRule="auto"/>
        <w:ind w:firstLine="567"/>
        <w:contextualSpacing/>
        <w:jc w:val="left"/>
      </w:pPr>
      <w:r w:rsidRPr="00B7481F">
        <w:t>- в устной форме по телефону.</w:t>
      </w:r>
    </w:p>
    <w:p w14:paraId="6B0B573F"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14:paraId="2D1F06D8"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 xml:space="preserve">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w:t>
      </w:r>
      <w:r w:rsidRPr="00B7481F">
        <w:lastRenderedPageBreak/>
        <w:t>принятого к исполнению Поручения на сделку подаются с использованием способов связи, указанных в пункте 13.2 Условий.</w:t>
      </w:r>
    </w:p>
    <w:p w14:paraId="1A566928"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Срок действия Поручения на сделку не может превышать 1 (один) календарный день.</w:t>
      </w:r>
    </w:p>
    <w:p w14:paraId="000CF176" w14:textId="77777777" w:rsidR="00BC2FBF" w:rsidRPr="00B7481F" w:rsidRDefault="00BC2FBF" w:rsidP="000D0664">
      <w:pPr>
        <w:pStyle w:val="22"/>
        <w:shd w:val="clear" w:color="auto" w:fill="auto"/>
        <w:spacing w:before="0" w:after="0" w:line="240" w:lineRule="auto"/>
        <w:ind w:firstLine="567"/>
        <w:contextualSpacing/>
        <w:jc w:val="both"/>
      </w:pPr>
      <w:r w:rsidRPr="00B7481F">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14:paraId="0B97EBC0"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13.13.3 Условий</w:t>
      </w:r>
      <w:r w:rsidRPr="00B7481F">
        <w:rPr>
          <w:lang w:eastAsia="en-US"/>
        </w:rPr>
        <w:t xml:space="preserve">. </w:t>
      </w:r>
    </w:p>
    <w:p w14:paraId="5E3BDAD9" w14:textId="77777777" w:rsidR="00BC2FBF" w:rsidRPr="00B7481F" w:rsidRDefault="00BC2FBF" w:rsidP="000D0664">
      <w:pPr>
        <w:pStyle w:val="22"/>
        <w:shd w:val="clear" w:color="auto" w:fill="auto"/>
        <w:spacing w:before="0" w:after="0" w:line="240" w:lineRule="auto"/>
        <w:ind w:firstLine="567"/>
        <w:contextualSpacing/>
        <w:jc w:val="both"/>
      </w:pPr>
      <w:r w:rsidRPr="00B7481F">
        <w:t>Банк вправе отказать Клиенту в исполнении указанных поручений:</w:t>
      </w:r>
    </w:p>
    <w:p w14:paraId="3947A3DF" w14:textId="77777777" w:rsidR="00BC2FBF" w:rsidRPr="00B7481F" w:rsidRDefault="00BC2FBF" w:rsidP="000D0664">
      <w:pPr>
        <w:pStyle w:val="22"/>
        <w:shd w:val="clear" w:color="auto" w:fill="auto"/>
        <w:spacing w:before="0" w:after="0" w:line="240" w:lineRule="auto"/>
        <w:ind w:firstLine="567"/>
        <w:contextualSpacing/>
        <w:jc w:val="both"/>
      </w:pPr>
      <w:r w:rsidRPr="00B7481F">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14:paraId="0C667F00" w14:textId="77777777" w:rsidR="00BC2FBF" w:rsidRPr="00B7481F" w:rsidRDefault="00BC2FBF" w:rsidP="000D0664">
      <w:pPr>
        <w:pStyle w:val="22"/>
        <w:shd w:val="clear" w:color="auto" w:fill="auto"/>
        <w:spacing w:before="0" w:after="0" w:line="240" w:lineRule="auto"/>
        <w:ind w:firstLine="567"/>
        <w:contextualSpacing/>
        <w:jc w:val="both"/>
      </w:pPr>
      <w:r w:rsidRPr="00B7481F">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14:paraId="5322E66F" w14:textId="77777777"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14:paraId="7CEF1C71" w14:textId="77777777"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14:paraId="7C231F5F" w14:textId="77777777"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14:paraId="6A777752" w14:textId="77777777"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14:paraId="04296FB7" w14:textId="77777777"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14:paraId="44AF7AAD" w14:textId="77777777" w:rsidR="00BC2FBF" w:rsidRPr="00B7481F" w:rsidRDefault="00BC2FBF" w:rsidP="002608E1">
      <w:pPr>
        <w:pStyle w:val="22"/>
        <w:numPr>
          <w:ilvl w:val="1"/>
          <w:numId w:val="1"/>
        </w:numPr>
        <w:shd w:val="clear" w:color="auto" w:fill="auto"/>
        <w:tabs>
          <w:tab w:val="left" w:pos="1452"/>
        </w:tabs>
        <w:spacing w:before="0" w:after="0" w:line="240" w:lineRule="auto"/>
        <w:ind w:firstLine="567"/>
        <w:contextualSpacing/>
        <w:jc w:val="both"/>
      </w:pPr>
      <w:r w:rsidRPr="00B7481F">
        <w:t>Особенности подачи Поручения на сделку.</w:t>
      </w:r>
    </w:p>
    <w:p w14:paraId="1B02055C" w14:textId="77777777" w:rsidR="00BC2FBF" w:rsidRPr="00B7481F" w:rsidRDefault="00BC2FBF" w:rsidP="002608E1">
      <w:pPr>
        <w:pStyle w:val="22"/>
        <w:numPr>
          <w:ilvl w:val="2"/>
          <w:numId w:val="1"/>
        </w:numPr>
        <w:shd w:val="clear" w:color="auto" w:fill="auto"/>
        <w:tabs>
          <w:tab w:val="left" w:pos="1618"/>
        </w:tabs>
        <w:spacing w:before="0" w:after="0" w:line="240" w:lineRule="auto"/>
        <w:ind w:firstLine="567"/>
        <w:contextualSpacing/>
        <w:jc w:val="both"/>
      </w:pPr>
      <w:r>
        <w:t>П</w:t>
      </w:r>
      <w:r w:rsidRPr="00B7481F">
        <w:t>ри выкупе корпоративных облигаций, объявленном эмитентом этих облигаций.</w:t>
      </w:r>
    </w:p>
    <w:p w14:paraId="37944AFA" w14:textId="77777777" w:rsidR="00BC2FBF" w:rsidRPr="00B7481F" w:rsidRDefault="00BC2FBF" w:rsidP="002608E1">
      <w:pPr>
        <w:pStyle w:val="22"/>
        <w:numPr>
          <w:ilvl w:val="3"/>
          <w:numId w:val="1"/>
        </w:numPr>
        <w:shd w:val="clear" w:color="auto" w:fill="auto"/>
        <w:tabs>
          <w:tab w:val="left" w:pos="1848"/>
        </w:tabs>
        <w:spacing w:before="0" w:after="0" w:line="240" w:lineRule="auto"/>
        <w:ind w:firstLine="567"/>
        <w:contextualSpacing/>
        <w:jc w:val="both"/>
      </w:pPr>
      <w:r w:rsidRPr="00B7481F">
        <w:t>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14:paraId="4F0D2745" w14:textId="77777777" w:rsidR="00BC2FBF" w:rsidRPr="00B7481F" w:rsidRDefault="00BC2FBF" w:rsidP="002608E1">
      <w:pPr>
        <w:pStyle w:val="22"/>
        <w:numPr>
          <w:ilvl w:val="0"/>
          <w:numId w:val="4"/>
        </w:numPr>
        <w:shd w:val="clear" w:color="auto" w:fill="auto"/>
        <w:tabs>
          <w:tab w:val="left" w:pos="1048"/>
        </w:tabs>
        <w:spacing w:before="0" w:after="0" w:line="240" w:lineRule="auto"/>
        <w:ind w:firstLine="567"/>
        <w:contextualSpacing/>
        <w:jc w:val="both"/>
      </w:pPr>
      <w:r w:rsidRPr="00B7481F">
        <w:t>вид, категория, форма выпуска, серия ценной бумаги;</w:t>
      </w:r>
    </w:p>
    <w:p w14:paraId="46A862B9" w14:textId="77777777" w:rsidR="00BC2FBF" w:rsidRPr="00B7481F" w:rsidRDefault="00BC2FBF" w:rsidP="002608E1">
      <w:pPr>
        <w:pStyle w:val="22"/>
        <w:numPr>
          <w:ilvl w:val="0"/>
          <w:numId w:val="4"/>
        </w:numPr>
        <w:shd w:val="clear" w:color="auto" w:fill="auto"/>
        <w:tabs>
          <w:tab w:val="left" w:pos="1048"/>
        </w:tabs>
        <w:spacing w:before="0" w:after="0" w:line="240" w:lineRule="auto"/>
        <w:ind w:firstLine="567"/>
        <w:contextualSpacing/>
        <w:jc w:val="both"/>
      </w:pPr>
      <w:r w:rsidRPr="00B7481F">
        <w:t>полное наименование эмитента;</w:t>
      </w:r>
    </w:p>
    <w:p w14:paraId="44E0392F"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количество предлагаемых к продаже (цифрами и прописью);</w:t>
      </w:r>
    </w:p>
    <w:p w14:paraId="68FEA214"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цена одной облигации;</w:t>
      </w:r>
    </w:p>
    <w:p w14:paraId="0B9CC996"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номер и дата Договора, по которому Банк должен выставить заявку на продажу в ТС;</w:t>
      </w:r>
    </w:p>
    <w:p w14:paraId="18EE3DAF"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дата выкупа корпоративных облигаций, объявленных эмитентом;</w:t>
      </w:r>
    </w:p>
    <w:p w14:paraId="06C13347"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полное наименование Клиента - владельца облигаций.</w:t>
      </w:r>
    </w:p>
    <w:p w14:paraId="3CD8CFF5" w14:textId="77777777" w:rsidR="00BC2FBF" w:rsidRPr="00B7481F" w:rsidRDefault="00BC2FBF" w:rsidP="002608E1">
      <w:pPr>
        <w:pStyle w:val="22"/>
        <w:numPr>
          <w:ilvl w:val="3"/>
          <w:numId w:val="1"/>
        </w:numPr>
        <w:shd w:val="clear" w:color="auto" w:fill="auto"/>
        <w:tabs>
          <w:tab w:val="left" w:pos="1834"/>
        </w:tabs>
        <w:spacing w:before="0" w:after="0" w:line="240" w:lineRule="auto"/>
        <w:ind w:firstLine="567"/>
        <w:contextualSpacing/>
        <w:jc w:val="both"/>
      </w:pPr>
      <w:r w:rsidRPr="00B7481F">
        <w:t>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14:paraId="64AEC770" w14:textId="77777777" w:rsidR="00BC2FBF" w:rsidRPr="00B7481F" w:rsidRDefault="00BC2FBF" w:rsidP="000D0664">
      <w:pPr>
        <w:pStyle w:val="22"/>
        <w:shd w:val="clear" w:color="auto" w:fill="auto"/>
        <w:spacing w:before="0" w:after="0" w:line="240" w:lineRule="auto"/>
        <w:ind w:firstLine="567"/>
        <w:contextualSpacing/>
        <w:jc w:val="both"/>
      </w:pPr>
      <w:r w:rsidRPr="00B7481F">
        <w:t>Допускается подача Поручения на сделку в виде письменного оригинала в Место обслуживания ранее даты выкупа корпоративных облигаций, объявленных эмитентом, но не ранее подачи уведомления о намерении продать облигации (в соответствии с пунктом 13.13.1 настоящих Условий) и не позднее даты и времени выкупа корпоративных облигаций, объявленных эмитентом. При этом:</w:t>
      </w:r>
    </w:p>
    <w:p w14:paraId="202600EF"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поле «Срок действия поручения» не заполняется;</w:t>
      </w:r>
    </w:p>
    <w:p w14:paraId="6CFEA438"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14:paraId="7FEED88C" w14:textId="77777777" w:rsidR="00BC2FBF" w:rsidRPr="00B7481F" w:rsidRDefault="00BC2FBF" w:rsidP="002608E1">
      <w:pPr>
        <w:pStyle w:val="22"/>
        <w:numPr>
          <w:ilvl w:val="2"/>
          <w:numId w:val="1"/>
        </w:numPr>
        <w:shd w:val="clear" w:color="auto" w:fill="auto"/>
        <w:tabs>
          <w:tab w:val="left" w:pos="1795"/>
        </w:tabs>
        <w:spacing w:before="0" w:after="0" w:line="240" w:lineRule="auto"/>
        <w:ind w:firstLine="567"/>
        <w:contextualSpacing/>
        <w:jc w:val="both"/>
      </w:pPr>
      <w:r w:rsidRPr="00B7481F">
        <w:t xml:space="preserve">При досрочном выкупе облигаций (отличных от корпоративных) по инициативе </w:t>
      </w:r>
      <w:r w:rsidRPr="00B7481F">
        <w:lastRenderedPageBreak/>
        <w:t>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сделку для досрочного выкупа облигаций производится в порядке, указанном в пункте 13.13.1.1, при этом поле «Срок действия поручения» не заполняется.</w:t>
      </w:r>
    </w:p>
    <w:p w14:paraId="08F67BC2" w14:textId="77777777" w:rsidR="00BC2FBF" w:rsidRPr="00B7481F" w:rsidRDefault="00BC2FBF" w:rsidP="002608E1">
      <w:pPr>
        <w:pStyle w:val="22"/>
        <w:numPr>
          <w:ilvl w:val="2"/>
          <w:numId w:val="1"/>
        </w:numPr>
        <w:shd w:val="clear" w:color="auto" w:fill="auto"/>
        <w:tabs>
          <w:tab w:val="left" w:pos="1630"/>
        </w:tabs>
        <w:spacing w:before="0" w:after="0" w:line="240" w:lineRule="auto"/>
        <w:ind w:firstLine="567"/>
        <w:contextualSpacing/>
        <w:jc w:val="both"/>
      </w:pPr>
      <w:r w:rsidRPr="00B7481F">
        <w:t>Подача Поручения на сделку покупки при первичном размещении ценных бумаг производится в порядке, указанном в пункте 13.13.1.2,</w:t>
      </w:r>
      <w:r w:rsidRPr="00B7481F">
        <w:rPr>
          <w:rStyle w:val="23"/>
          <w:bCs/>
        </w:rPr>
        <w:t xml:space="preserve"> </w:t>
      </w:r>
      <w:r w:rsidRPr="00B7481F">
        <w:t>при этом:</w:t>
      </w:r>
    </w:p>
    <w:p w14:paraId="72F66F8E"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поле «Срок действия поручения» не заполняется;</w:t>
      </w:r>
    </w:p>
    <w:p w14:paraId="73228F9F" w14:textId="77777777"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в поле «Иная информация» указывается, «размещение в режиме торгов «наименование режима торгов», код расчетов и контрагент.</w:t>
      </w:r>
    </w:p>
    <w:p w14:paraId="0FECBC7A" w14:textId="77777777" w:rsidR="00BC2FBF" w:rsidRDefault="00BC2FBF" w:rsidP="002608E1">
      <w:pPr>
        <w:pStyle w:val="22"/>
        <w:numPr>
          <w:ilvl w:val="1"/>
          <w:numId w:val="1"/>
        </w:numPr>
        <w:shd w:val="clear" w:color="auto" w:fill="auto"/>
        <w:tabs>
          <w:tab w:val="left" w:pos="1435"/>
        </w:tabs>
        <w:spacing w:before="0" w:after="0" w:line="240" w:lineRule="auto"/>
        <w:ind w:firstLine="567"/>
        <w:contextualSpacing/>
        <w:jc w:val="both"/>
      </w:pPr>
      <w:r w:rsidRPr="00B7481F">
        <w:t>Особенности приема и исполнения поручений на Рынке Т+, устанавливаются в разделе 16 Условий.</w:t>
      </w:r>
    </w:p>
    <w:p w14:paraId="08075596" w14:textId="77777777" w:rsidR="00BC2FBF" w:rsidRPr="00B7481F" w:rsidRDefault="00BC2FBF" w:rsidP="000D0664">
      <w:pPr>
        <w:pStyle w:val="22"/>
        <w:shd w:val="clear" w:color="auto" w:fill="auto"/>
        <w:tabs>
          <w:tab w:val="left" w:pos="1435"/>
        </w:tabs>
        <w:spacing w:before="0" w:after="0" w:line="240" w:lineRule="auto"/>
        <w:ind w:firstLine="567"/>
        <w:contextualSpacing/>
        <w:jc w:val="both"/>
      </w:pPr>
    </w:p>
    <w:p w14:paraId="1C6B16FD" w14:textId="77777777" w:rsidR="00BC2FBF" w:rsidRPr="00B7481F" w:rsidRDefault="00BC2FBF" w:rsidP="002608E1">
      <w:pPr>
        <w:pStyle w:val="15"/>
        <w:keepNext/>
        <w:keepLines/>
        <w:numPr>
          <w:ilvl w:val="0"/>
          <w:numId w:val="1"/>
        </w:numPr>
        <w:shd w:val="clear" w:color="auto" w:fill="auto"/>
        <w:tabs>
          <w:tab w:val="left" w:pos="2127"/>
        </w:tabs>
        <w:spacing w:line="240" w:lineRule="auto"/>
        <w:ind w:firstLine="567"/>
        <w:contextualSpacing/>
        <w:jc w:val="center"/>
      </w:pPr>
      <w:bookmarkStart w:id="15" w:name="_Toc14346285"/>
      <w:r w:rsidRPr="00B7481F">
        <w:t>Заключение сделок и их подтверждение Клиенту</w:t>
      </w:r>
      <w:bookmarkEnd w:id="15"/>
    </w:p>
    <w:p w14:paraId="535DA3ED" w14:textId="77777777"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14:paraId="4A66A7E5" w14:textId="77777777"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Банк исполняет Поручения на сделку Клиента путем заключения сделок в ТС в соответствии с Правилами ТС.</w:t>
      </w:r>
    </w:p>
    <w:p w14:paraId="5F43CC23" w14:textId="77777777"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Банк вправе отказать Клиенту в исполнении Поручения на сделку в случаях, предусмотренных Правилами ТС или Условиями.</w:t>
      </w:r>
    </w:p>
    <w:p w14:paraId="46FB53A6" w14:textId="77777777"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14:paraId="32C4E797" w14:textId="77777777"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14:paraId="46F54EFE" w14:textId="77777777"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14:paraId="4BE43685" w14:textId="77777777"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14:paraId="0D0C7AC4" w14:textId="77777777"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При получении Банком информации:</w:t>
      </w:r>
    </w:p>
    <w:p w14:paraId="32CE5AA4" w14:textId="77777777" w:rsidR="00BC2FBF" w:rsidRPr="00B7481F" w:rsidRDefault="00BC2FBF" w:rsidP="000D0664">
      <w:pPr>
        <w:pStyle w:val="22"/>
        <w:shd w:val="clear" w:color="auto" w:fill="auto"/>
        <w:spacing w:before="0" w:after="0" w:line="240" w:lineRule="auto"/>
        <w:ind w:firstLine="567"/>
        <w:contextualSpacing/>
        <w:jc w:val="both"/>
      </w:pPr>
      <w:r w:rsidRPr="00B7481F">
        <w:t>- о регистрации судом в отношении Клиента заявления о признании должника банкротом или</w:t>
      </w:r>
    </w:p>
    <w:p w14:paraId="31780A37" w14:textId="77777777" w:rsidR="00BC2FBF" w:rsidRPr="00B7481F" w:rsidRDefault="00BC2FBF" w:rsidP="000D0664">
      <w:pPr>
        <w:pStyle w:val="22"/>
        <w:shd w:val="clear" w:color="auto" w:fill="auto"/>
        <w:spacing w:before="0" w:after="0" w:line="240" w:lineRule="auto"/>
        <w:ind w:firstLine="567"/>
        <w:contextualSpacing/>
        <w:jc w:val="both"/>
      </w:pPr>
      <w:r w:rsidRPr="00B7481F">
        <w:t>- о вынесении судом определения о принятии заявления о признании должника банкротом или</w:t>
      </w:r>
    </w:p>
    <w:p w14:paraId="652CA224" w14:textId="77777777" w:rsidR="00BC2FBF" w:rsidRPr="00B7481F" w:rsidRDefault="00BC2FBF" w:rsidP="000D0664">
      <w:pPr>
        <w:pStyle w:val="22"/>
        <w:shd w:val="clear" w:color="auto" w:fill="auto"/>
        <w:spacing w:before="0" w:after="0" w:line="240" w:lineRule="auto"/>
        <w:ind w:firstLine="567"/>
        <w:contextualSpacing/>
        <w:jc w:val="both"/>
      </w:pPr>
      <w:r w:rsidRPr="00B7481F">
        <w:t>- о решениях/сообщениях государственных органов/судов/следственных органов, которые по обоснованному мнению Банка могут повлиять на возможность неисполнения Клиентом своих обязательств по сделкам</w:t>
      </w:r>
    </w:p>
    <w:p w14:paraId="7C5527D3" w14:textId="77777777" w:rsidR="00BC2FBF" w:rsidRDefault="00BC2FBF" w:rsidP="000D0664">
      <w:pPr>
        <w:pStyle w:val="22"/>
        <w:shd w:val="clear" w:color="auto" w:fill="auto"/>
        <w:spacing w:before="0" w:after="0" w:line="240" w:lineRule="auto"/>
        <w:ind w:firstLine="567"/>
        <w:contextualSpacing/>
        <w:jc w:val="both"/>
      </w:pPr>
      <w:r w:rsidRPr="00B7481F">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14:paraId="69E5C74E" w14:textId="77777777" w:rsidR="00BC2FBF" w:rsidRPr="00B7481F" w:rsidRDefault="00BC2FBF" w:rsidP="000D0664">
      <w:pPr>
        <w:pStyle w:val="22"/>
        <w:shd w:val="clear" w:color="auto" w:fill="auto"/>
        <w:spacing w:before="0" w:after="0" w:line="240" w:lineRule="auto"/>
        <w:ind w:firstLine="567"/>
        <w:contextualSpacing/>
        <w:jc w:val="both"/>
      </w:pPr>
    </w:p>
    <w:p w14:paraId="2F1BECB4" w14:textId="77777777" w:rsidR="00BC2FBF" w:rsidRPr="00B7481F" w:rsidRDefault="00BC2FBF" w:rsidP="002608E1">
      <w:pPr>
        <w:pStyle w:val="15"/>
        <w:keepNext/>
        <w:keepLines/>
        <w:numPr>
          <w:ilvl w:val="0"/>
          <w:numId w:val="1"/>
        </w:numPr>
        <w:shd w:val="clear" w:color="auto" w:fill="auto"/>
        <w:tabs>
          <w:tab w:val="left" w:pos="2268"/>
        </w:tabs>
        <w:spacing w:line="240" w:lineRule="auto"/>
        <w:ind w:firstLine="567"/>
        <w:contextualSpacing/>
        <w:jc w:val="center"/>
      </w:pPr>
      <w:bookmarkStart w:id="16" w:name="_Toc14346286"/>
      <w:r w:rsidRPr="00B7481F">
        <w:t>Проведение расчетов по заключенным сделкам</w:t>
      </w:r>
      <w:bookmarkEnd w:id="16"/>
    </w:p>
    <w:p w14:paraId="5D548869" w14:textId="77777777"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14:paraId="0F0207E1" w14:textId="77777777"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Проведение расчетов по сделкам, заключенным на организованных рынках, производится в порядке и в сроки, которые предусмотрены Правилами ТС.</w:t>
      </w:r>
    </w:p>
    <w:p w14:paraId="5BF4ED25" w14:textId="77777777"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14:paraId="5E3A9D4D" w14:textId="77777777" w:rsidR="00BC2FBF" w:rsidRPr="00B7481F" w:rsidRDefault="00BC2FBF" w:rsidP="002608E1">
      <w:pPr>
        <w:pStyle w:val="22"/>
        <w:numPr>
          <w:ilvl w:val="0"/>
          <w:numId w:val="4"/>
        </w:numPr>
        <w:shd w:val="clear" w:color="auto" w:fill="auto"/>
        <w:tabs>
          <w:tab w:val="left" w:pos="967"/>
        </w:tabs>
        <w:spacing w:before="0" w:after="0" w:line="240" w:lineRule="auto"/>
        <w:ind w:firstLine="567"/>
        <w:contextualSpacing/>
        <w:jc w:val="both"/>
      </w:pPr>
      <w:r w:rsidRPr="00B7481F">
        <w:t>поставку/прием ценных бумаг;</w:t>
      </w:r>
    </w:p>
    <w:p w14:paraId="09B16C4A" w14:textId="77777777" w:rsidR="00BC2FBF" w:rsidRPr="00B7481F" w:rsidRDefault="00BC2FBF" w:rsidP="002608E1">
      <w:pPr>
        <w:pStyle w:val="22"/>
        <w:numPr>
          <w:ilvl w:val="0"/>
          <w:numId w:val="4"/>
        </w:numPr>
        <w:shd w:val="clear" w:color="auto" w:fill="auto"/>
        <w:tabs>
          <w:tab w:val="left" w:pos="967"/>
        </w:tabs>
        <w:spacing w:before="0" w:after="0" w:line="240" w:lineRule="auto"/>
        <w:ind w:firstLine="567"/>
        <w:contextualSpacing/>
        <w:jc w:val="both"/>
      </w:pPr>
      <w:r w:rsidRPr="00B7481F">
        <w:lastRenderedPageBreak/>
        <w:t>перечисление/прием денежных средств в оплату ценных бумаг;</w:t>
      </w:r>
    </w:p>
    <w:p w14:paraId="76941A23" w14:textId="77777777" w:rsidR="00BC2FBF" w:rsidRPr="00B7481F" w:rsidRDefault="00BC2FBF" w:rsidP="002608E1">
      <w:pPr>
        <w:pStyle w:val="22"/>
        <w:numPr>
          <w:ilvl w:val="0"/>
          <w:numId w:val="4"/>
        </w:numPr>
        <w:shd w:val="clear" w:color="auto" w:fill="auto"/>
        <w:tabs>
          <w:tab w:val="left" w:pos="982"/>
        </w:tabs>
        <w:spacing w:before="0" w:after="0" w:line="240" w:lineRule="auto"/>
        <w:ind w:firstLine="567"/>
        <w:contextualSpacing/>
        <w:jc w:val="both"/>
      </w:pPr>
      <w:r w:rsidRPr="00B7481F">
        <w:t>оплату тарифов и сборов ТС, клиринговых организаций, депозитариев;</w:t>
      </w:r>
    </w:p>
    <w:p w14:paraId="2ABBA6F4" w14:textId="77777777" w:rsidR="00BC2FBF" w:rsidRPr="00B7481F" w:rsidRDefault="00BC2FBF" w:rsidP="002608E1">
      <w:pPr>
        <w:pStyle w:val="22"/>
        <w:numPr>
          <w:ilvl w:val="0"/>
          <w:numId w:val="4"/>
        </w:numPr>
        <w:shd w:val="clear" w:color="auto" w:fill="auto"/>
        <w:tabs>
          <w:tab w:val="left" w:pos="928"/>
        </w:tabs>
        <w:spacing w:before="0" w:after="0" w:line="240" w:lineRule="auto"/>
        <w:ind w:firstLine="567"/>
        <w:contextualSpacing/>
        <w:jc w:val="both"/>
      </w:pPr>
      <w:r w:rsidRPr="00B7481F">
        <w:t>иные платежи третьим лицам, непосредственно участвующим в проведении сделки и выполнении операций.</w:t>
      </w:r>
    </w:p>
    <w:p w14:paraId="7C00AA64" w14:textId="77777777" w:rsidR="00BC2FBF" w:rsidRPr="00B7481F" w:rsidRDefault="00BC2FBF" w:rsidP="002608E1">
      <w:pPr>
        <w:pStyle w:val="22"/>
        <w:numPr>
          <w:ilvl w:val="1"/>
          <w:numId w:val="1"/>
        </w:numPr>
        <w:shd w:val="clear" w:color="auto" w:fill="auto"/>
        <w:tabs>
          <w:tab w:val="left" w:pos="1415"/>
        </w:tabs>
        <w:spacing w:before="0" w:after="0" w:line="240" w:lineRule="auto"/>
        <w:ind w:firstLine="567"/>
        <w:contextualSpacing/>
        <w:jc w:val="both"/>
      </w:pPr>
      <w:r w:rsidRPr="00B7481F">
        <w:t>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14:paraId="4095B0AB" w14:textId="77777777" w:rsidR="00BC2FBF" w:rsidRPr="00B7481F" w:rsidRDefault="00BC2FBF" w:rsidP="002608E1">
      <w:pPr>
        <w:pStyle w:val="22"/>
        <w:numPr>
          <w:ilvl w:val="1"/>
          <w:numId w:val="1"/>
        </w:numPr>
        <w:shd w:val="clear" w:color="auto" w:fill="auto"/>
        <w:tabs>
          <w:tab w:val="left" w:pos="1415"/>
        </w:tabs>
        <w:spacing w:before="0" w:after="0" w:line="240" w:lineRule="auto"/>
        <w:ind w:firstLine="567"/>
        <w:contextualSpacing/>
        <w:jc w:val="both"/>
      </w:pPr>
      <w:r w:rsidRPr="00B7481F">
        <w:t>Расчеты по сделкам, заключенным на Рынке Т+, проводятся с учетом особенностей, установленных в пункте 16.3 Условий.</w:t>
      </w:r>
    </w:p>
    <w:p w14:paraId="49A77127" w14:textId="77777777" w:rsidR="00BC2FBF" w:rsidRPr="00B7481F" w:rsidRDefault="00BC2FBF" w:rsidP="000D0664">
      <w:pPr>
        <w:pStyle w:val="22"/>
        <w:shd w:val="clear" w:color="auto" w:fill="auto"/>
        <w:tabs>
          <w:tab w:val="left" w:pos="1461"/>
        </w:tabs>
        <w:spacing w:before="0" w:after="0" w:line="240" w:lineRule="auto"/>
        <w:ind w:firstLine="567"/>
        <w:contextualSpacing/>
        <w:jc w:val="both"/>
      </w:pPr>
    </w:p>
    <w:p w14:paraId="37ACC7A0" w14:textId="77777777" w:rsidR="00BC2FBF" w:rsidRPr="00B7481F" w:rsidRDefault="00BC2FBF" w:rsidP="002608E1">
      <w:pPr>
        <w:pStyle w:val="15"/>
        <w:keepNext/>
        <w:keepLines/>
        <w:numPr>
          <w:ilvl w:val="0"/>
          <w:numId w:val="1"/>
        </w:numPr>
        <w:shd w:val="clear" w:color="auto" w:fill="auto"/>
        <w:tabs>
          <w:tab w:val="left" w:pos="1134"/>
        </w:tabs>
        <w:spacing w:line="240" w:lineRule="auto"/>
        <w:ind w:firstLine="567"/>
        <w:contextualSpacing/>
        <w:jc w:val="center"/>
      </w:pPr>
      <w:bookmarkStart w:id="17" w:name="bookmark16"/>
      <w:bookmarkStart w:id="18" w:name="_Toc14346287"/>
      <w:r>
        <w:t xml:space="preserve"> </w:t>
      </w:r>
      <w:r w:rsidRPr="00B7481F">
        <w:t>Особенности обслуживания на Рынке Т+ ТС ПАО Московская</w:t>
      </w:r>
      <w:bookmarkStart w:id="19" w:name="bookmark17"/>
      <w:bookmarkEnd w:id="17"/>
      <w:r w:rsidRPr="00B7481F">
        <w:t xml:space="preserve"> Биржа (фондовый рынок)</w:t>
      </w:r>
      <w:bookmarkEnd w:id="18"/>
      <w:bookmarkEnd w:id="19"/>
    </w:p>
    <w:p w14:paraId="7A731286" w14:textId="77777777"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Подключение Клиента к Рынку Т+ осуществляется автоматически при заключении Договора.</w:t>
      </w:r>
    </w:p>
    <w:p w14:paraId="2B9A90DF" w14:textId="77777777" w:rsidR="00BC2FBF" w:rsidRPr="00B7481F" w:rsidRDefault="00BC2FBF" w:rsidP="002608E1">
      <w:pPr>
        <w:pStyle w:val="22"/>
        <w:numPr>
          <w:ilvl w:val="1"/>
          <w:numId w:val="1"/>
        </w:numPr>
        <w:shd w:val="clear" w:color="auto" w:fill="auto"/>
        <w:tabs>
          <w:tab w:val="left" w:pos="1461"/>
        </w:tabs>
        <w:spacing w:before="0" w:after="0" w:line="240" w:lineRule="auto"/>
        <w:ind w:firstLine="567"/>
        <w:contextualSpacing/>
        <w:jc w:val="both"/>
      </w:pPr>
      <w:r w:rsidRPr="00B7481F">
        <w:t xml:space="preserve">Особенности приема Поручения Клиента на совершение сделки с ценными бумагами. </w:t>
      </w:r>
    </w:p>
    <w:p w14:paraId="63B48DF5" w14:textId="77777777"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Банк принимает от Клиента Поручение Клиента на совершение сделки с ценными бумагами на Рынке Т+ в пределах Планового остатка.</w:t>
      </w:r>
    </w:p>
    <w:p w14:paraId="20B6CCC4" w14:textId="77777777"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14:paraId="1FDA5019" w14:textId="77777777" w:rsidR="00BC2FBF" w:rsidRPr="00B7481F" w:rsidRDefault="00BC2FBF" w:rsidP="002608E1">
      <w:pPr>
        <w:pStyle w:val="22"/>
        <w:numPr>
          <w:ilvl w:val="2"/>
          <w:numId w:val="1"/>
        </w:numPr>
        <w:shd w:val="clear" w:color="auto" w:fill="auto"/>
        <w:tabs>
          <w:tab w:val="left" w:pos="1489"/>
        </w:tabs>
        <w:spacing w:before="0" w:after="0" w:line="240" w:lineRule="auto"/>
        <w:ind w:firstLine="567"/>
        <w:contextualSpacing/>
        <w:jc w:val="both"/>
      </w:pPr>
      <w:r w:rsidRPr="00B7481F">
        <w:t>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14:paraId="153FA135" w14:textId="77777777"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14:paraId="451824BA" w14:textId="77777777" w:rsidR="00BC2FBF" w:rsidRPr="00B7481F" w:rsidRDefault="00BC2FBF" w:rsidP="002608E1">
      <w:pPr>
        <w:pStyle w:val="22"/>
        <w:numPr>
          <w:ilvl w:val="2"/>
          <w:numId w:val="1"/>
        </w:numPr>
        <w:shd w:val="clear" w:color="auto" w:fill="auto"/>
        <w:tabs>
          <w:tab w:val="left" w:pos="1494"/>
        </w:tabs>
        <w:spacing w:before="0" w:after="0" w:line="240" w:lineRule="auto"/>
        <w:ind w:firstLine="567"/>
        <w:contextualSpacing/>
        <w:jc w:val="both"/>
      </w:pPr>
      <w:r w:rsidRPr="00B7481F">
        <w:t>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14:paraId="4A45CF6F" w14:textId="77777777"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14:paraId="7333A352"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14:paraId="1F0D845E" w14:textId="77777777" w:rsidR="00BC2FBF" w:rsidRPr="00B7481F" w:rsidRDefault="00BC2FBF" w:rsidP="000D0664">
      <w:pPr>
        <w:pStyle w:val="22"/>
        <w:shd w:val="clear" w:color="auto" w:fill="auto"/>
        <w:tabs>
          <w:tab w:val="left" w:pos="1450"/>
        </w:tabs>
        <w:spacing w:before="0" w:after="0" w:line="240" w:lineRule="auto"/>
        <w:ind w:firstLine="567"/>
        <w:contextualSpacing/>
        <w:jc w:val="both"/>
      </w:pPr>
    </w:p>
    <w:p w14:paraId="649BBC20" w14:textId="77777777" w:rsidR="00BC2FBF" w:rsidRPr="00B7481F" w:rsidRDefault="00BC2FBF" w:rsidP="002608E1">
      <w:pPr>
        <w:pStyle w:val="15"/>
        <w:keepNext/>
        <w:keepLines/>
        <w:numPr>
          <w:ilvl w:val="0"/>
          <w:numId w:val="1"/>
        </w:numPr>
        <w:shd w:val="clear" w:color="auto" w:fill="auto"/>
        <w:tabs>
          <w:tab w:val="left" w:pos="2552"/>
        </w:tabs>
        <w:spacing w:line="240" w:lineRule="auto"/>
        <w:ind w:firstLine="567"/>
        <w:contextualSpacing/>
        <w:jc w:val="center"/>
      </w:pPr>
      <w:bookmarkStart w:id="20" w:name="_Toc14346288"/>
      <w:r w:rsidRPr="00B7481F">
        <w:t>Вознаграждение Банка и оплата расходов</w:t>
      </w:r>
      <w:bookmarkEnd w:id="20"/>
    </w:p>
    <w:p w14:paraId="458CF762"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14:paraId="4BFB49AF"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Информацию о действующих тарифах Банк размещает на официальном сайте Банка.</w:t>
      </w:r>
    </w:p>
    <w:p w14:paraId="0246ABAD"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Банк вправе изменять тарифы в одностороннем порядке. Новые тарифы вводятся в действие в порядке, установленном в разделе 23 Условий.</w:t>
      </w:r>
    </w:p>
    <w:p w14:paraId="6C34AAF1"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14:paraId="3B8EC801"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 xml:space="preserve">В случае несогласия с новыми тарифами Клиент обязан до даты вступления их в действие </w:t>
      </w:r>
      <w:r w:rsidRPr="00B7481F">
        <w:lastRenderedPageBreak/>
        <w:t>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14:paraId="6F9BA0DB"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14:paraId="4076F13D"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14:paraId="2E11786B"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14:paraId="6F4570BE" w14:textId="77777777"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14:paraId="56031AFD" w14:textId="77777777"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14:paraId="502F4063" w14:textId="77777777" w:rsidR="00BC2FBF" w:rsidRDefault="00BC2FBF" w:rsidP="002608E1">
      <w:pPr>
        <w:pStyle w:val="22"/>
        <w:numPr>
          <w:ilvl w:val="1"/>
          <w:numId w:val="1"/>
        </w:numPr>
        <w:shd w:val="clear" w:color="auto" w:fill="auto"/>
        <w:tabs>
          <w:tab w:val="left" w:pos="0"/>
        </w:tabs>
        <w:spacing w:before="0" w:after="0" w:line="240" w:lineRule="auto"/>
        <w:ind w:firstLine="567"/>
        <w:contextualSpacing/>
        <w:jc w:val="both"/>
      </w:pPr>
      <w:r w:rsidRPr="00B7481F">
        <w:t>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14:paraId="3FC6060F" w14:textId="77777777" w:rsidR="00BC2FBF" w:rsidRPr="00B7481F" w:rsidRDefault="00BC2FBF" w:rsidP="000D0664">
      <w:pPr>
        <w:pStyle w:val="22"/>
        <w:shd w:val="clear" w:color="auto" w:fill="auto"/>
        <w:tabs>
          <w:tab w:val="left" w:pos="1441"/>
        </w:tabs>
        <w:spacing w:before="0" w:after="0" w:line="240" w:lineRule="auto"/>
        <w:ind w:firstLine="567"/>
        <w:contextualSpacing/>
        <w:jc w:val="both"/>
      </w:pPr>
    </w:p>
    <w:p w14:paraId="2AE33D19" w14:textId="77777777" w:rsidR="00BC2FBF" w:rsidRPr="00B7481F" w:rsidRDefault="00BC2FBF" w:rsidP="002608E1">
      <w:pPr>
        <w:pStyle w:val="15"/>
        <w:keepNext/>
        <w:keepLines/>
        <w:numPr>
          <w:ilvl w:val="0"/>
          <w:numId w:val="1"/>
        </w:numPr>
        <w:shd w:val="clear" w:color="auto" w:fill="auto"/>
        <w:tabs>
          <w:tab w:val="left" w:pos="4111"/>
        </w:tabs>
        <w:spacing w:line="240" w:lineRule="auto"/>
        <w:ind w:firstLine="567"/>
        <w:contextualSpacing/>
        <w:jc w:val="center"/>
      </w:pPr>
      <w:bookmarkStart w:id="21" w:name="_Toc14346289"/>
      <w:r w:rsidRPr="00B7481F">
        <w:t>Отчетность Банка</w:t>
      </w:r>
      <w:bookmarkEnd w:id="21"/>
    </w:p>
    <w:p w14:paraId="6AABC524" w14:textId="77777777" w:rsidR="00BC2FBF" w:rsidRPr="00B7481F" w:rsidRDefault="00BC2FBF" w:rsidP="0006563C">
      <w:pPr>
        <w:tabs>
          <w:tab w:val="left" w:pos="709"/>
        </w:tabs>
        <w:ind w:firstLine="709"/>
        <w:contextualSpacing/>
        <w:jc w:val="both"/>
        <w:rPr>
          <w:rFonts w:ascii="Times New Roman" w:hAnsi="Times New Roman" w:cs="Times New Roman"/>
          <w:sz w:val="22"/>
          <w:szCs w:val="22"/>
        </w:rPr>
      </w:pPr>
      <w:r w:rsidRPr="00B7481F">
        <w:rPr>
          <w:rFonts w:ascii="Times New Roman" w:hAnsi="Times New Roman" w:cs="Times New Roman"/>
          <w:sz w:val="22"/>
          <w:szCs w:val="22"/>
        </w:rPr>
        <w:t>18.1. Банк предоставляет Клиенту следующие виды отчетности:</w:t>
      </w:r>
    </w:p>
    <w:p w14:paraId="5AB6E6D8"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18.1.1. Отчет по сделкам с ценными бумагами и операциям с ними связанным, совершенным в течение дня. Отчет является ежедневным.</w:t>
      </w:r>
    </w:p>
    <w:p w14:paraId="35C2D478"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18.1.2. Отчет о состоянии счетов Клиента по сделкам с ценными бумагами и операциям, с ними связанным. Отчет формируется за месяц (квартал).</w:t>
      </w:r>
    </w:p>
    <w:p w14:paraId="0E5DDDEF"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18.2. Отчеты предоставляются Банком отдельно по каждой ТС.</w:t>
      </w:r>
    </w:p>
    <w:p w14:paraId="4217C13D"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14:paraId="245D0978"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18.4. Если Клиент является профессиональным участником рынка ценных бумаг, ежедневный отчет направляется ему в обязательном порядке.</w:t>
      </w:r>
    </w:p>
    <w:p w14:paraId="2040FEF0"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18.5. Ежедневный отчет направляется Банком по требованию Клиента в случаях, не указанных в пункте 18.4 настоящих Условий.</w:t>
      </w:r>
    </w:p>
    <w:p w14:paraId="7880F575"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18.6.</w:t>
      </w:r>
      <w:r>
        <w:rPr>
          <w:rFonts w:ascii="Times New Roman" w:hAnsi="Times New Roman" w:cs="Times New Roman"/>
          <w:sz w:val="22"/>
          <w:szCs w:val="22"/>
        </w:rPr>
        <w:t xml:space="preserve"> </w:t>
      </w:r>
      <w:r w:rsidRPr="00B7481F">
        <w:rPr>
          <w:rFonts w:ascii="Times New Roman" w:hAnsi="Times New Roman" w:cs="Times New Roman"/>
          <w:sz w:val="22"/>
          <w:szCs w:val="22"/>
        </w:rPr>
        <w:t>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14:paraId="06557328"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14:paraId="172F7D81"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 xml:space="preserve">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w:t>
      </w:r>
      <w:r w:rsidRPr="00B7481F">
        <w:rPr>
          <w:rFonts w:ascii="Times New Roman" w:hAnsi="Times New Roman" w:cs="Times New Roman"/>
          <w:sz w:val="22"/>
          <w:szCs w:val="22"/>
        </w:rPr>
        <w:lastRenderedPageBreak/>
        <w:t>инструментами, совершенной в течение отчетного периода.</w:t>
      </w:r>
    </w:p>
    <w:p w14:paraId="13EE8BA4"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14:paraId="416FDAE2"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18.10. Банк готовит отчеты и/или сведения по запросу не позднее трех рабочих дней, следующих за днем поступления запроса.</w:t>
      </w:r>
    </w:p>
    <w:p w14:paraId="7B2CF4CD"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Извещении Клиента.</w:t>
      </w:r>
    </w:p>
    <w:p w14:paraId="06B86179"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14:paraId="6A802251"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14:paraId="50B16294"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w:t>
      </w:r>
      <w:r>
        <w:rPr>
          <w:rFonts w:ascii="Times New Roman" w:hAnsi="Times New Roman" w:cs="Times New Roman"/>
          <w:sz w:val="22"/>
          <w:szCs w:val="22"/>
        </w:rPr>
        <w:t xml:space="preserve">.14. </w:t>
      </w:r>
      <w:r w:rsidRPr="00B7481F">
        <w:rPr>
          <w:rFonts w:ascii="Times New Roman" w:hAnsi="Times New Roman" w:cs="Times New Roman"/>
          <w:sz w:val="22"/>
          <w:szCs w:val="22"/>
        </w:rPr>
        <w:t>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14:paraId="401FA9D9"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18.15. Оригиналы отчетов на бумажном носителе предоставляются в подразделении Банка, указанном в Извещении Банка.</w:t>
      </w:r>
    </w:p>
    <w:p w14:paraId="19C3BAC2"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14:paraId="04E05E8D"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14:paraId="2E97F1EF"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14:paraId="162925D5" w14:textId="77777777"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14:paraId="439D2536" w14:textId="77777777" w:rsidR="00BC2FBF" w:rsidRPr="002F4254" w:rsidRDefault="00BC2FBF" w:rsidP="000D0664">
      <w:pPr>
        <w:pStyle w:val="15"/>
        <w:keepNext/>
        <w:keepLines/>
        <w:shd w:val="clear" w:color="auto" w:fill="auto"/>
        <w:spacing w:line="240" w:lineRule="auto"/>
        <w:ind w:firstLine="567"/>
        <w:contextualSpacing/>
        <w:rPr>
          <w:b w:val="0"/>
          <w:sz w:val="22"/>
          <w:szCs w:val="22"/>
        </w:rPr>
      </w:pPr>
      <w:r w:rsidRPr="00B7481F">
        <w:rPr>
          <w:b w:val="0"/>
          <w:sz w:val="22"/>
          <w:szCs w:val="22"/>
        </w:rPr>
        <w:tab/>
      </w:r>
      <w:bookmarkStart w:id="22" w:name="_Toc14346290"/>
      <w:r w:rsidRPr="00B7481F">
        <w:rPr>
          <w:b w:val="0"/>
          <w:sz w:val="22"/>
          <w:szCs w:val="22"/>
        </w:rPr>
        <w:t xml:space="preserve">18.20. </w:t>
      </w:r>
      <w:r w:rsidRPr="00B7481F">
        <w:rPr>
          <w:b w:val="0"/>
          <w:bCs w:val="0"/>
          <w:sz w:val="22"/>
          <w:szCs w:val="22"/>
        </w:rPr>
        <w:t>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предъявленных третьими лицами</w:t>
      </w:r>
      <w:bookmarkEnd w:id="22"/>
    </w:p>
    <w:p w14:paraId="7EA9515E" w14:textId="77777777" w:rsidR="00BC2FBF" w:rsidRPr="002F4254" w:rsidRDefault="00BC2FBF" w:rsidP="000D0664">
      <w:pPr>
        <w:pStyle w:val="15"/>
        <w:keepNext/>
        <w:keepLines/>
        <w:shd w:val="clear" w:color="auto" w:fill="auto"/>
        <w:spacing w:line="240" w:lineRule="auto"/>
        <w:ind w:firstLine="567"/>
        <w:contextualSpacing/>
        <w:rPr>
          <w:sz w:val="22"/>
          <w:szCs w:val="22"/>
        </w:rPr>
      </w:pPr>
    </w:p>
    <w:p w14:paraId="40A391AA" w14:textId="77777777" w:rsidR="00BC2FBF" w:rsidRPr="00B7481F" w:rsidRDefault="00BC2FBF" w:rsidP="000D0664">
      <w:pPr>
        <w:pStyle w:val="15"/>
        <w:keepNext/>
        <w:keepLines/>
        <w:shd w:val="clear" w:color="auto" w:fill="auto"/>
        <w:spacing w:line="240" w:lineRule="auto"/>
        <w:ind w:firstLine="567"/>
        <w:contextualSpacing/>
        <w:jc w:val="center"/>
      </w:pPr>
      <w:bookmarkStart w:id="23" w:name="_Toc14346291"/>
      <w:r w:rsidRPr="00B7481F">
        <w:t>19.</w:t>
      </w:r>
      <w:r w:rsidRPr="00B7481F" w:rsidDel="00244B1E">
        <w:t xml:space="preserve"> </w:t>
      </w:r>
      <w:r w:rsidRPr="00B7481F">
        <w:t>Налогообложение</w:t>
      </w:r>
      <w:bookmarkEnd w:id="23"/>
    </w:p>
    <w:p w14:paraId="5E17ECD0"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 НДФЛ). Сумма НДФЛ удерживается в порядке и по действующим ставкам, установленным Налоговым кодексом Российской Федерации.</w:t>
      </w:r>
    </w:p>
    <w:p w14:paraId="56E4E165" w14:textId="77777777" w:rsidR="00BC2FBF" w:rsidRPr="00B7481F" w:rsidRDefault="00BC2FBF" w:rsidP="002608E1">
      <w:pPr>
        <w:pStyle w:val="22"/>
        <w:numPr>
          <w:ilvl w:val="1"/>
          <w:numId w:val="9"/>
        </w:numPr>
        <w:shd w:val="clear" w:color="auto" w:fill="auto"/>
        <w:tabs>
          <w:tab w:val="left" w:pos="1316"/>
        </w:tabs>
        <w:spacing w:before="0" w:after="0" w:line="240" w:lineRule="auto"/>
        <w:ind w:left="0" w:firstLine="567"/>
        <w:contextualSpacing/>
        <w:jc w:val="both"/>
      </w:pPr>
      <w:r w:rsidRPr="00B7481F">
        <w:t>Банк признается налоговым агентом в отношении суммы доходов, полученных Клиентом по операциям, учитываемым на ИИС.</w:t>
      </w:r>
    </w:p>
    <w:p w14:paraId="25A7C6DF" w14:textId="77777777" w:rsidR="00BC2FBF" w:rsidRPr="00B7481F" w:rsidRDefault="00BC2FBF" w:rsidP="002608E1">
      <w:pPr>
        <w:pStyle w:val="22"/>
        <w:numPr>
          <w:ilvl w:val="1"/>
          <w:numId w:val="9"/>
        </w:numPr>
        <w:shd w:val="clear" w:color="auto" w:fill="auto"/>
        <w:tabs>
          <w:tab w:val="left" w:pos="1331"/>
        </w:tabs>
        <w:spacing w:before="0" w:after="0" w:line="240" w:lineRule="auto"/>
        <w:ind w:left="0" w:firstLine="567"/>
        <w:contextualSpacing/>
        <w:jc w:val="both"/>
      </w:pPr>
      <w:r w:rsidRPr="00B7481F">
        <w:t>Банк исчисляет и удерживает суммы НДФЛ:</w:t>
      </w:r>
    </w:p>
    <w:p w14:paraId="3085110F" w14:textId="77777777" w:rsidR="00BC2FBF" w:rsidRPr="00B7481F" w:rsidRDefault="00BC2FBF" w:rsidP="002608E1">
      <w:pPr>
        <w:pStyle w:val="22"/>
        <w:numPr>
          <w:ilvl w:val="2"/>
          <w:numId w:val="9"/>
        </w:numPr>
        <w:shd w:val="clear" w:color="auto" w:fill="auto"/>
        <w:tabs>
          <w:tab w:val="left" w:pos="1479"/>
        </w:tabs>
        <w:spacing w:before="0" w:after="0" w:line="240" w:lineRule="auto"/>
        <w:ind w:left="0" w:firstLine="567"/>
        <w:contextualSpacing/>
        <w:jc w:val="both"/>
      </w:pPr>
      <w:r w:rsidRPr="00B7481F">
        <w:t>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14:paraId="7BEC4131" w14:textId="77777777" w:rsidR="00BC2FBF" w:rsidRPr="00B7481F" w:rsidRDefault="00BC2FBF" w:rsidP="002608E1">
      <w:pPr>
        <w:pStyle w:val="22"/>
        <w:numPr>
          <w:ilvl w:val="2"/>
          <w:numId w:val="9"/>
        </w:numPr>
        <w:shd w:val="clear" w:color="auto" w:fill="auto"/>
        <w:tabs>
          <w:tab w:val="left" w:pos="1474"/>
        </w:tabs>
        <w:spacing w:before="0" w:after="0" w:line="240" w:lineRule="auto"/>
        <w:ind w:left="0" w:firstLine="567"/>
        <w:contextualSpacing/>
        <w:jc w:val="both"/>
      </w:pPr>
      <w:r w:rsidRPr="00B7481F">
        <w:t xml:space="preserve">На дату выплаты Клиенту сумм доходов по ценным бумагам, учёт которых ведётся на </w:t>
      </w:r>
      <w:r w:rsidRPr="00B7481F">
        <w:lastRenderedPageBreak/>
        <w:t>Счёте депо в рамках Договора, если такая выплата осуществляется на счёт, отличный от Лицевого счёта.</w:t>
      </w:r>
    </w:p>
    <w:p w14:paraId="318DDF5A" w14:textId="77777777" w:rsidR="00BC2FBF" w:rsidRPr="00B7481F" w:rsidRDefault="00BC2FBF" w:rsidP="002608E1">
      <w:pPr>
        <w:pStyle w:val="22"/>
        <w:numPr>
          <w:ilvl w:val="2"/>
          <w:numId w:val="9"/>
        </w:numPr>
        <w:shd w:val="clear" w:color="auto" w:fill="auto"/>
        <w:tabs>
          <w:tab w:val="left" w:pos="1484"/>
        </w:tabs>
        <w:spacing w:before="0" w:after="0" w:line="240" w:lineRule="auto"/>
        <w:ind w:left="0" w:firstLine="567"/>
        <w:contextualSpacing/>
        <w:jc w:val="both"/>
      </w:pPr>
      <w:r w:rsidRPr="00B7481F">
        <w:t>По окончании налогового периода в случаях, предусмотренных главой 23 Налогового кодекса Российской Федерации.</w:t>
      </w:r>
    </w:p>
    <w:p w14:paraId="2ABE3E90" w14:textId="77777777" w:rsidR="00BC2FBF" w:rsidRPr="00B7481F" w:rsidRDefault="00BC2FBF" w:rsidP="002608E1">
      <w:pPr>
        <w:pStyle w:val="22"/>
        <w:numPr>
          <w:ilvl w:val="1"/>
          <w:numId w:val="9"/>
        </w:numPr>
        <w:shd w:val="clear" w:color="auto" w:fill="auto"/>
        <w:tabs>
          <w:tab w:val="left" w:pos="1306"/>
        </w:tabs>
        <w:spacing w:before="0" w:after="0" w:line="240" w:lineRule="auto"/>
        <w:ind w:left="0" w:firstLine="567"/>
        <w:contextualSpacing/>
        <w:jc w:val="both"/>
      </w:pPr>
      <w:r w:rsidRPr="00B7481F">
        <w:t>При расчете налоговой базы Банк применяет в течение налогового периода единый метод выбытия ценных бумаг – Метод ФИФО.</w:t>
      </w:r>
    </w:p>
    <w:p w14:paraId="5F72DCFF" w14:textId="77777777" w:rsidR="00BC2FBF" w:rsidRPr="00B7481F" w:rsidRDefault="00BC2FBF"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14:paraId="549515CD" w14:textId="77777777" w:rsidR="00BC2FBF" w:rsidRPr="00B7481F" w:rsidRDefault="00BC2FBF" w:rsidP="000D0664">
      <w:pPr>
        <w:pStyle w:val="22"/>
        <w:shd w:val="clear" w:color="auto" w:fill="auto"/>
        <w:spacing w:before="0" w:after="0" w:line="240" w:lineRule="auto"/>
        <w:ind w:firstLine="567"/>
        <w:contextualSpacing/>
        <w:jc w:val="both"/>
      </w:pPr>
      <w:r w:rsidRPr="00B7481F">
        <w:t>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НДФЛ (далее – Клиент-не налоговый резидент),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14:paraId="76723A47" w14:textId="77777777" w:rsidR="00BC2FBF" w:rsidRPr="00B7481F" w:rsidRDefault="00BC2FBF" w:rsidP="000D0664">
      <w:pPr>
        <w:pStyle w:val="22"/>
        <w:shd w:val="clear" w:color="auto" w:fill="auto"/>
        <w:spacing w:before="0" w:after="0" w:line="240" w:lineRule="auto"/>
        <w:ind w:firstLine="567"/>
        <w:contextualSpacing/>
        <w:jc w:val="both"/>
      </w:pPr>
      <w:r w:rsidRPr="00B7481F">
        <w:t>Для целей подтверждения статуса налогового резидента Российской Федерации Клиенту – не налоговому резиденту необходимо ежегодно представлять в Банк заявление по форме Приложения № 9 с приложением соответствующих подтверждающих документов.</w:t>
      </w:r>
    </w:p>
    <w:p w14:paraId="1732A9B6" w14:textId="77777777" w:rsidR="00BC2FBF" w:rsidRPr="00B7481F" w:rsidRDefault="00BC2FBF"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14:paraId="0DA55E99" w14:textId="77777777" w:rsidR="00BC2FBF" w:rsidRPr="00B7481F" w:rsidRDefault="00BC2FBF" w:rsidP="000D0664">
      <w:pPr>
        <w:pStyle w:val="22"/>
        <w:shd w:val="clear" w:color="auto" w:fill="auto"/>
        <w:spacing w:before="0" w:after="0" w:line="240" w:lineRule="auto"/>
        <w:ind w:firstLine="567"/>
        <w:contextualSpacing/>
        <w:jc w:val="both"/>
      </w:pPr>
      <w:r w:rsidRPr="00B7481F">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14:paraId="1C2ABEE5" w14:textId="77777777" w:rsidR="00BC2FBF" w:rsidRPr="00B7481F" w:rsidRDefault="00BC2FBF" w:rsidP="002608E1">
      <w:pPr>
        <w:pStyle w:val="22"/>
        <w:numPr>
          <w:ilvl w:val="1"/>
          <w:numId w:val="9"/>
        </w:numPr>
        <w:shd w:val="clear" w:color="auto" w:fill="auto"/>
        <w:tabs>
          <w:tab w:val="left" w:pos="1445"/>
        </w:tabs>
        <w:spacing w:before="0" w:after="0" w:line="240" w:lineRule="auto"/>
        <w:ind w:left="0" w:firstLine="567"/>
        <w:contextualSpacing/>
        <w:jc w:val="both"/>
      </w:pPr>
      <w:r w:rsidRPr="00B7481F">
        <w:t>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14:paraId="2EEA0A38" w14:textId="77777777" w:rsidR="00BC2FBF" w:rsidRPr="00B7481F" w:rsidRDefault="00BC2FBF" w:rsidP="000D0664">
      <w:pPr>
        <w:pStyle w:val="22"/>
        <w:shd w:val="clear" w:color="auto" w:fill="auto"/>
        <w:spacing w:before="0" w:after="0" w:line="240" w:lineRule="auto"/>
        <w:ind w:firstLine="567"/>
        <w:contextualSpacing/>
        <w:jc w:val="both"/>
      </w:pPr>
      <w:r w:rsidRPr="00B7481F">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14:paraId="6396D491" w14:textId="77777777" w:rsidR="00BC2FBF" w:rsidRPr="00B7481F" w:rsidRDefault="00BC2FBF"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14:paraId="2C65B0CB" w14:textId="77777777" w:rsidR="00BC2FBF" w:rsidRPr="00B7481F" w:rsidRDefault="00BC2FBF" w:rsidP="000D0664">
      <w:pPr>
        <w:pStyle w:val="22"/>
        <w:shd w:val="clear" w:color="auto" w:fill="auto"/>
        <w:tabs>
          <w:tab w:val="left" w:pos="1440"/>
        </w:tabs>
        <w:spacing w:before="0" w:after="0" w:line="240" w:lineRule="auto"/>
        <w:ind w:firstLine="567"/>
        <w:contextualSpacing/>
        <w:jc w:val="both"/>
      </w:pPr>
    </w:p>
    <w:p w14:paraId="543C27B9" w14:textId="77777777" w:rsidR="00BC2FBF" w:rsidRPr="00B7481F" w:rsidRDefault="00BC2FBF" w:rsidP="002608E1">
      <w:pPr>
        <w:pStyle w:val="15"/>
        <w:keepNext/>
        <w:keepLines/>
        <w:numPr>
          <w:ilvl w:val="0"/>
          <w:numId w:val="9"/>
        </w:numPr>
        <w:shd w:val="clear" w:color="auto" w:fill="auto"/>
        <w:tabs>
          <w:tab w:val="left" w:pos="3945"/>
        </w:tabs>
        <w:spacing w:line="240" w:lineRule="auto"/>
        <w:ind w:left="0" w:firstLine="567"/>
        <w:contextualSpacing/>
        <w:jc w:val="center"/>
      </w:pPr>
      <w:bookmarkStart w:id="24" w:name="_Toc14346292"/>
      <w:r w:rsidRPr="00B7481F">
        <w:t>Ответственность Сторон</w:t>
      </w:r>
      <w:bookmarkEnd w:id="24"/>
    </w:p>
    <w:p w14:paraId="22CCC517"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14:paraId="24B1D7E0"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14:paraId="55B38204"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14:paraId="628FC4E5"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lastRenderedPageBreak/>
        <w:t>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14:paraId="40815F2E"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14:paraId="3E2D4752"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14:paraId="6A15E5EF"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B7481F">
        <w:rPr>
          <w:lang w:eastAsia="en-US"/>
        </w:rPr>
        <w:t>.</w:t>
      </w:r>
    </w:p>
    <w:p w14:paraId="6522F729" w14:textId="77777777" w:rsidR="00BC2FBF" w:rsidRPr="00B7481F" w:rsidRDefault="00BC2FBF" w:rsidP="000D0664">
      <w:pPr>
        <w:pStyle w:val="22"/>
        <w:shd w:val="clear" w:color="auto" w:fill="auto"/>
        <w:spacing w:before="0" w:after="0" w:line="240" w:lineRule="auto"/>
        <w:ind w:firstLine="567"/>
        <w:contextualSpacing/>
        <w:jc w:val="both"/>
      </w:pPr>
      <w:r w:rsidRPr="00B7481F">
        <w:t>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АКБ «Трансстройбанк» (АО)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14:paraId="0970CAF9"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в том числе в форме упущенной выгоды, понесенные Клиентом в результате:</w:t>
      </w:r>
    </w:p>
    <w:p w14:paraId="47275539" w14:textId="77777777" w:rsidR="00BC2FBF" w:rsidRPr="00B7481F" w:rsidRDefault="00BC2FBF" w:rsidP="000D0664">
      <w:pPr>
        <w:pStyle w:val="22"/>
        <w:shd w:val="clear" w:color="auto" w:fill="auto"/>
        <w:spacing w:before="0" w:after="0" w:line="240" w:lineRule="auto"/>
        <w:ind w:firstLine="567"/>
        <w:contextualSpacing/>
        <w:jc w:val="left"/>
      </w:pPr>
      <w:r w:rsidRPr="00B7481F">
        <w:t>передачи Клиентом третьим лицам своего регистрационного кода и/или кодового слова;</w:t>
      </w:r>
    </w:p>
    <w:p w14:paraId="4AFD5056" w14:textId="77777777" w:rsidR="00BC2FBF" w:rsidRPr="00B7481F" w:rsidRDefault="00BC2FBF" w:rsidP="000D0664">
      <w:pPr>
        <w:pStyle w:val="22"/>
        <w:shd w:val="clear" w:color="auto" w:fill="auto"/>
        <w:spacing w:before="0" w:after="0" w:line="240" w:lineRule="auto"/>
        <w:ind w:firstLine="567"/>
        <w:contextualSpacing/>
        <w:jc w:val="left"/>
      </w:pPr>
      <w:r w:rsidRPr="00B7481F">
        <w:t>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14:paraId="72FFCAE8"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5A18140D"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68C6149B" w14:textId="77777777" w:rsidR="00BC2FB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ответственность за убытки, в том числе в форме упущенной выгоды, понесенные Клиентов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12116F01" w14:textId="77777777" w:rsidR="00BC2FBF" w:rsidRPr="00B7481F" w:rsidRDefault="00BC2FBF" w:rsidP="000D0664">
      <w:pPr>
        <w:pStyle w:val="22"/>
        <w:shd w:val="clear" w:color="auto" w:fill="auto"/>
        <w:spacing w:before="0" w:after="0" w:line="240" w:lineRule="auto"/>
        <w:ind w:firstLine="567"/>
        <w:contextualSpacing/>
        <w:jc w:val="both"/>
      </w:pPr>
    </w:p>
    <w:p w14:paraId="41DC3408" w14:textId="77777777" w:rsidR="00BC2FBF" w:rsidRPr="00B7481F" w:rsidRDefault="00BC2FBF" w:rsidP="002608E1">
      <w:pPr>
        <w:pStyle w:val="15"/>
        <w:keepNext/>
        <w:keepLines/>
        <w:numPr>
          <w:ilvl w:val="0"/>
          <w:numId w:val="9"/>
        </w:numPr>
        <w:shd w:val="clear" w:color="auto" w:fill="auto"/>
        <w:tabs>
          <w:tab w:val="left" w:pos="3125"/>
        </w:tabs>
        <w:spacing w:line="240" w:lineRule="auto"/>
        <w:ind w:left="0" w:firstLine="567"/>
        <w:contextualSpacing/>
        <w:jc w:val="center"/>
      </w:pPr>
      <w:bookmarkStart w:id="25" w:name="_Toc14346293"/>
      <w:r w:rsidRPr="00B7481F">
        <w:t>Обстоятельства непреодолимой силы</w:t>
      </w:r>
      <w:bookmarkEnd w:id="25"/>
    </w:p>
    <w:p w14:paraId="37C4F95D"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14:paraId="1A9F3230"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 xml:space="preserve">К таким обстоятельствам будут относиться, но не исключительно: военные действия, </w:t>
      </w:r>
      <w:r w:rsidRPr="00B7481F">
        <w:lastRenderedPageBreak/>
        <w:t>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14:paraId="68552743"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14:paraId="25D02EA7"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14:paraId="3E9A7311"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14:paraId="463D2812"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14:paraId="33370CA9"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14:paraId="61ED8C3B" w14:textId="77777777" w:rsidR="00BC2FBF" w:rsidRDefault="00BC2FBF" w:rsidP="002608E1">
      <w:pPr>
        <w:pStyle w:val="22"/>
        <w:numPr>
          <w:ilvl w:val="1"/>
          <w:numId w:val="9"/>
        </w:numPr>
        <w:shd w:val="clear" w:color="auto" w:fill="auto"/>
        <w:spacing w:before="0" w:after="0" w:line="240" w:lineRule="auto"/>
        <w:ind w:left="0" w:firstLine="567"/>
        <w:contextualSpacing/>
        <w:jc w:val="both"/>
      </w:pPr>
      <w:r w:rsidRPr="00B7481F">
        <w:t>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14:paraId="71298F4B" w14:textId="77777777" w:rsidR="00BC2FBF" w:rsidRPr="00B7481F" w:rsidRDefault="00BC2FBF" w:rsidP="000D0664">
      <w:pPr>
        <w:pStyle w:val="22"/>
        <w:shd w:val="clear" w:color="auto" w:fill="auto"/>
        <w:spacing w:before="0" w:after="0" w:line="240" w:lineRule="auto"/>
        <w:ind w:firstLine="567"/>
        <w:contextualSpacing/>
        <w:jc w:val="both"/>
      </w:pPr>
    </w:p>
    <w:p w14:paraId="626B249C" w14:textId="77777777" w:rsidR="00BC2FBF" w:rsidRPr="00B7481F" w:rsidRDefault="00BC2FBF" w:rsidP="002608E1">
      <w:pPr>
        <w:pStyle w:val="15"/>
        <w:keepNext/>
        <w:keepLines/>
        <w:numPr>
          <w:ilvl w:val="0"/>
          <w:numId w:val="9"/>
        </w:numPr>
        <w:shd w:val="clear" w:color="auto" w:fill="auto"/>
        <w:tabs>
          <w:tab w:val="left" w:pos="3700"/>
        </w:tabs>
        <w:spacing w:line="240" w:lineRule="auto"/>
        <w:ind w:left="0" w:firstLine="567"/>
        <w:contextualSpacing/>
        <w:jc w:val="center"/>
      </w:pPr>
      <w:bookmarkStart w:id="26" w:name="_Toc14346294"/>
      <w:r w:rsidRPr="00B7481F">
        <w:t>Порядок разрешения споров</w:t>
      </w:r>
      <w:bookmarkEnd w:id="26"/>
    </w:p>
    <w:p w14:paraId="436851F5" w14:textId="77777777"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14:paraId="141D0351" w14:textId="77777777"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14:paraId="3814EFB3" w14:textId="77777777"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к содержанию отчета Банка может быть заявлена Клиентом в сроки, установленные в пункте 18.21 Условий.</w:t>
      </w:r>
    </w:p>
    <w:p w14:paraId="163C857D" w14:textId="77777777"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14:paraId="2AD9CF9F" w14:textId="77777777"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 заявитель),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14:paraId="00FEDDFC" w14:textId="77777777" w:rsidR="00BC2FBF" w:rsidRPr="00B7481F" w:rsidRDefault="00BC2FBF" w:rsidP="000D0664">
      <w:pPr>
        <w:pStyle w:val="22"/>
        <w:shd w:val="clear" w:color="auto" w:fill="auto"/>
        <w:tabs>
          <w:tab w:val="left" w:pos="0"/>
        </w:tabs>
        <w:spacing w:before="0" w:after="0" w:line="240" w:lineRule="auto"/>
        <w:ind w:firstLine="567"/>
        <w:contextualSpacing/>
        <w:jc w:val="both"/>
      </w:pPr>
      <w:r w:rsidRPr="00B7481F">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14:paraId="4C96AA25" w14:textId="77777777"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Место обслуживания.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w:t>
      </w:r>
    </w:p>
    <w:p w14:paraId="4B0A1D9E" w14:textId="77777777"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14:paraId="5E1F02F9" w14:textId="77777777" w:rsidR="00BC2FBF" w:rsidRDefault="00BC2FBF" w:rsidP="00FD79C9">
      <w:pPr>
        <w:pStyle w:val="22"/>
        <w:keepNext/>
        <w:shd w:val="clear" w:color="auto" w:fill="auto"/>
        <w:tabs>
          <w:tab w:val="left" w:pos="0"/>
        </w:tabs>
        <w:spacing w:before="0" w:after="0" w:line="240" w:lineRule="auto"/>
        <w:ind w:firstLine="567"/>
        <w:contextualSpacing/>
        <w:jc w:val="both"/>
      </w:pPr>
      <w:r w:rsidRPr="00B7481F">
        <w:lastRenderedPageBreak/>
        <w:t>Банк вправе при рассмотрении претензии запросить дополнительные документы и сведения у заявителя.</w:t>
      </w:r>
    </w:p>
    <w:p w14:paraId="66C1FCB8" w14:textId="77777777" w:rsidR="00BC2FBF" w:rsidRPr="00B7481F" w:rsidRDefault="00BC2FBF" w:rsidP="00FD79C9">
      <w:pPr>
        <w:pStyle w:val="22"/>
        <w:keepNext/>
        <w:shd w:val="clear" w:color="auto" w:fill="auto"/>
        <w:tabs>
          <w:tab w:val="left" w:pos="0"/>
        </w:tabs>
        <w:spacing w:before="0" w:after="0" w:line="240" w:lineRule="auto"/>
        <w:ind w:firstLine="567"/>
        <w:contextualSpacing/>
        <w:jc w:val="both"/>
      </w:pPr>
      <w:r>
        <w:t xml:space="preserve">22.8. </w:t>
      </w:r>
      <w:r w:rsidRPr="00B7481F">
        <w:t>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14:paraId="3B091F1F" w14:textId="77777777" w:rsidR="00BC2FBF" w:rsidRPr="00B7481F" w:rsidRDefault="00BC2FBF" w:rsidP="00982520">
      <w:pPr>
        <w:pStyle w:val="22"/>
        <w:shd w:val="clear" w:color="auto" w:fill="auto"/>
        <w:tabs>
          <w:tab w:val="left" w:pos="0"/>
        </w:tabs>
        <w:spacing w:before="0" w:after="0" w:line="240" w:lineRule="auto"/>
        <w:ind w:firstLine="567"/>
        <w:contextualSpacing/>
        <w:jc w:val="both"/>
      </w:pPr>
      <w:r>
        <w:t xml:space="preserve">22.9 </w:t>
      </w:r>
      <w:r w:rsidRPr="00B7481F">
        <w:t>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14:paraId="67FBC0E6" w14:textId="77777777" w:rsidR="00BC2FBF" w:rsidRPr="00B7481F" w:rsidRDefault="00BC2FBF" w:rsidP="00982520">
      <w:pPr>
        <w:pStyle w:val="22"/>
        <w:shd w:val="clear" w:color="auto" w:fill="auto"/>
        <w:tabs>
          <w:tab w:val="left" w:pos="0"/>
        </w:tabs>
        <w:spacing w:before="0" w:after="0" w:line="240" w:lineRule="auto"/>
        <w:ind w:firstLine="567"/>
        <w:contextualSpacing/>
        <w:jc w:val="both"/>
      </w:pPr>
      <w:r>
        <w:t xml:space="preserve">22.10. </w:t>
      </w:r>
      <w:r w:rsidRPr="00B7481F">
        <w:t>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14:paraId="40243330" w14:textId="77777777" w:rsidR="00BC2FBF" w:rsidRPr="00B7481F" w:rsidRDefault="00BC2FBF" w:rsidP="00982520">
      <w:pPr>
        <w:pStyle w:val="22"/>
        <w:shd w:val="clear" w:color="auto" w:fill="auto"/>
        <w:tabs>
          <w:tab w:val="left" w:pos="0"/>
        </w:tabs>
        <w:spacing w:before="0" w:after="0" w:line="240" w:lineRule="auto"/>
        <w:ind w:firstLine="567"/>
        <w:contextualSpacing/>
        <w:jc w:val="both"/>
      </w:pPr>
      <w:r>
        <w:t xml:space="preserve">22.11. </w:t>
      </w:r>
      <w:r w:rsidRPr="00B7481F">
        <w:t>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14:paraId="47CC870A" w14:textId="77777777" w:rsidR="00BC2FBF" w:rsidRPr="00B7481F" w:rsidRDefault="00BC2FBF" w:rsidP="000D0664">
      <w:pPr>
        <w:pStyle w:val="22"/>
        <w:shd w:val="clear" w:color="auto" w:fill="auto"/>
        <w:tabs>
          <w:tab w:val="left" w:pos="1441"/>
        </w:tabs>
        <w:spacing w:before="0" w:after="0" w:line="240" w:lineRule="auto"/>
        <w:ind w:firstLine="567"/>
        <w:contextualSpacing/>
        <w:jc w:val="both"/>
      </w:pPr>
    </w:p>
    <w:p w14:paraId="0C6552DE" w14:textId="77777777" w:rsidR="00BC2FBF" w:rsidRPr="00B7481F" w:rsidRDefault="00BC2FBF" w:rsidP="002608E1">
      <w:pPr>
        <w:pStyle w:val="15"/>
        <w:keepNext/>
        <w:keepLines/>
        <w:numPr>
          <w:ilvl w:val="0"/>
          <w:numId w:val="9"/>
        </w:numPr>
        <w:shd w:val="clear" w:color="auto" w:fill="auto"/>
        <w:tabs>
          <w:tab w:val="left" w:pos="2940"/>
        </w:tabs>
        <w:spacing w:line="240" w:lineRule="auto"/>
        <w:ind w:left="0" w:firstLine="567"/>
        <w:contextualSpacing/>
        <w:jc w:val="center"/>
      </w:pPr>
      <w:bookmarkStart w:id="27" w:name="_Toc14346295"/>
      <w:r w:rsidRPr="00B7481F">
        <w:t>Порядок внесения изменений в Договор</w:t>
      </w:r>
      <w:bookmarkEnd w:id="27"/>
    </w:p>
    <w:p w14:paraId="2628C606" w14:textId="395E309F"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 xml:space="preserve">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w:t>
      </w:r>
      <w:r w:rsidR="007563B4" w:rsidRPr="007563B4">
        <w:t>5</w:t>
      </w:r>
      <w:r w:rsidRPr="00B7481F">
        <w:t xml:space="preserve"> (</w:t>
      </w:r>
      <w:r w:rsidR="007563B4">
        <w:t>пять</w:t>
      </w:r>
      <w:r w:rsidRPr="00B7481F">
        <w:t>)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14:paraId="05419093"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14:paraId="3F541A50"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14:paraId="188250C6" w14:textId="77777777" w:rsidR="00BC2FBF" w:rsidRDefault="00BC2FBF" w:rsidP="002608E1">
      <w:pPr>
        <w:pStyle w:val="22"/>
        <w:numPr>
          <w:ilvl w:val="1"/>
          <w:numId w:val="9"/>
        </w:numPr>
        <w:shd w:val="clear" w:color="auto" w:fill="auto"/>
        <w:spacing w:before="0" w:after="0" w:line="240" w:lineRule="auto"/>
        <w:ind w:left="0" w:firstLine="567"/>
        <w:contextualSpacing/>
        <w:jc w:val="both"/>
      </w:pPr>
      <w:r w:rsidRPr="00B7481F">
        <w:t>В целях своевременного получения информации о внесении изменений в Условия 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14:paraId="5A616A02" w14:textId="77777777" w:rsidR="00BC2FBF" w:rsidRPr="00B7481F" w:rsidRDefault="00BC2FBF" w:rsidP="000D0664">
      <w:pPr>
        <w:pStyle w:val="22"/>
        <w:shd w:val="clear" w:color="auto" w:fill="auto"/>
        <w:spacing w:before="0" w:after="0" w:line="240" w:lineRule="auto"/>
        <w:ind w:firstLine="567"/>
        <w:contextualSpacing/>
        <w:jc w:val="both"/>
      </w:pPr>
    </w:p>
    <w:p w14:paraId="662CC3C3" w14:textId="77777777" w:rsidR="00BC2FBF" w:rsidRPr="00B7481F" w:rsidRDefault="00BC2FBF" w:rsidP="002608E1">
      <w:pPr>
        <w:pStyle w:val="15"/>
        <w:keepNext/>
        <w:keepLines/>
        <w:numPr>
          <w:ilvl w:val="0"/>
          <w:numId w:val="9"/>
        </w:numPr>
        <w:shd w:val="clear" w:color="auto" w:fill="auto"/>
        <w:tabs>
          <w:tab w:val="left" w:pos="4080"/>
        </w:tabs>
        <w:spacing w:line="240" w:lineRule="auto"/>
        <w:ind w:left="0" w:firstLine="567"/>
        <w:contextualSpacing/>
        <w:jc w:val="center"/>
      </w:pPr>
      <w:bookmarkStart w:id="28" w:name="_Toc14346296"/>
      <w:r w:rsidRPr="00B7481F">
        <w:t>Расторжение Договора</w:t>
      </w:r>
      <w:bookmarkEnd w:id="28"/>
    </w:p>
    <w:p w14:paraId="5E5F0567" w14:textId="77777777" w:rsidR="00BC2FBF" w:rsidRDefault="00BC2FBF" w:rsidP="002608E1">
      <w:pPr>
        <w:pStyle w:val="22"/>
        <w:numPr>
          <w:ilvl w:val="1"/>
          <w:numId w:val="9"/>
        </w:numPr>
        <w:shd w:val="clear" w:color="auto" w:fill="auto"/>
        <w:spacing w:before="0" w:after="0" w:line="240" w:lineRule="auto"/>
        <w:ind w:left="0" w:firstLine="567"/>
        <w:contextualSpacing/>
        <w:jc w:val="left"/>
      </w:pPr>
      <w:r w:rsidRPr="00B7481F">
        <w:t>Действие Договора прекращается:</w:t>
      </w:r>
    </w:p>
    <w:p w14:paraId="7E5F1A07" w14:textId="77777777" w:rsidR="00BC2FBF" w:rsidRDefault="00BC2FBF" w:rsidP="000D0664">
      <w:pPr>
        <w:pStyle w:val="22"/>
        <w:shd w:val="clear" w:color="auto" w:fill="auto"/>
        <w:spacing w:before="0" w:after="0" w:line="240" w:lineRule="auto"/>
        <w:ind w:firstLine="567"/>
        <w:contextualSpacing/>
        <w:jc w:val="left"/>
      </w:pPr>
      <w:r w:rsidRPr="00B7481F">
        <w:t>в случае аннулирования лицензии Банка на осуществление брокерской деятельности;</w:t>
      </w:r>
    </w:p>
    <w:p w14:paraId="2176880A" w14:textId="77777777" w:rsidR="00BC2FBF" w:rsidRPr="00B7481F" w:rsidRDefault="00BC2FBF" w:rsidP="000D0664">
      <w:pPr>
        <w:pStyle w:val="22"/>
        <w:shd w:val="clear" w:color="auto" w:fill="auto"/>
        <w:spacing w:before="0" w:after="0" w:line="240" w:lineRule="auto"/>
        <w:ind w:firstLine="567"/>
        <w:contextualSpacing/>
        <w:jc w:val="both"/>
      </w:pPr>
      <w:r w:rsidRPr="00B7481F">
        <w:t>в случае подачи Клиентом уведомления о расторжении Договор</w:t>
      </w:r>
      <w:r>
        <w:t xml:space="preserve">а в связи с переводом активов с </w:t>
      </w:r>
      <w:r w:rsidRPr="00B7481F">
        <w:t>ИИС на обслуживание к другому профессиональному участнику рынка</w:t>
      </w:r>
      <w:r>
        <w:t xml:space="preserve"> </w:t>
      </w:r>
      <w:r w:rsidRPr="00B7481F">
        <w:t>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14:paraId="5B4DA719" w14:textId="77777777" w:rsidR="00BC2FBF" w:rsidRPr="00B7481F" w:rsidRDefault="00BC2FBF" w:rsidP="000D0664">
      <w:pPr>
        <w:pStyle w:val="22"/>
        <w:shd w:val="clear" w:color="auto" w:fill="auto"/>
        <w:spacing w:before="0" w:after="0" w:line="240" w:lineRule="auto"/>
        <w:ind w:firstLine="567"/>
        <w:contextualSpacing/>
        <w:jc w:val="both"/>
      </w:pPr>
      <w:r w:rsidRPr="00B7481F">
        <w:t>в случае получения достоверной информации о смерти или признании безвестно отсутствующим Клиента - физического лица с даты получения Банком указанной информации;</w:t>
      </w:r>
    </w:p>
    <w:p w14:paraId="4D103E27" w14:textId="77777777" w:rsidR="00BC2FBF" w:rsidRPr="00B7481F" w:rsidRDefault="00BC2FBF" w:rsidP="000D0664">
      <w:pPr>
        <w:pStyle w:val="22"/>
        <w:shd w:val="clear" w:color="auto" w:fill="auto"/>
        <w:spacing w:before="0" w:after="0" w:line="240" w:lineRule="auto"/>
        <w:ind w:firstLine="567"/>
        <w:contextualSpacing/>
        <w:jc w:val="both"/>
      </w:pPr>
      <w:r w:rsidRPr="00B7481F">
        <w:t>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14:paraId="032D305E" w14:textId="77777777" w:rsidR="00BC2FBF" w:rsidRPr="00B7481F" w:rsidRDefault="00BC2FBF" w:rsidP="000D0664">
      <w:pPr>
        <w:pStyle w:val="22"/>
        <w:shd w:val="clear" w:color="auto" w:fill="auto"/>
        <w:spacing w:before="0" w:after="0" w:line="240" w:lineRule="auto"/>
        <w:ind w:firstLine="567"/>
        <w:contextualSpacing/>
        <w:jc w:val="both"/>
      </w:pPr>
      <w:r w:rsidRPr="00B7481F">
        <w:t xml:space="preserve">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w:t>
      </w:r>
      <w:r w:rsidRPr="00B7481F">
        <w:lastRenderedPageBreak/>
        <w:t>ценных бумаг, договор на ведение индивидуального инвестиционного счета с которым расторгнут.</w:t>
      </w:r>
    </w:p>
    <w:p w14:paraId="77A54396" w14:textId="77777777" w:rsidR="00BC2FBF" w:rsidRPr="00B7481F" w:rsidRDefault="00BC2FBF" w:rsidP="000D0664">
      <w:pPr>
        <w:pStyle w:val="22"/>
        <w:shd w:val="clear" w:color="auto" w:fill="auto"/>
        <w:spacing w:before="0" w:after="0" w:line="240" w:lineRule="auto"/>
        <w:ind w:firstLine="567"/>
        <w:contextualSpacing/>
        <w:jc w:val="both"/>
      </w:pPr>
      <w:r w:rsidRPr="00B7481F">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и по переводу ценных бумаг на «Основной» раздел Счета депо Клиента.</w:t>
      </w:r>
    </w:p>
    <w:p w14:paraId="1A1ECF9A"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14:paraId="2B0F05F6"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14:paraId="7A647EFD"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14:paraId="7C689AD4"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14:paraId="5408BF02"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14:paraId="6E94A3A3"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14:paraId="5756A457"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 В этом случае денежные средства подлежат возврату Клиенту в течение 2 (двух) рабочих дней с даты, указанной в уведомлении о расторжении Договора.</w:t>
      </w:r>
    </w:p>
    <w:p w14:paraId="31EB8ED3"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14:paraId="34D2F9BD"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14:paraId="1CC38D45"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 xml:space="preserve">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w:t>
      </w:r>
      <w:r w:rsidRPr="00B7481F">
        <w:lastRenderedPageBreak/>
        <w:t>Заявления на брокерское обслуживание/Уведомления Клиента, без поручения Клиента.</w:t>
      </w:r>
    </w:p>
    <w:p w14:paraId="150F6018" w14:textId="77777777"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14:paraId="09E62BE6" w14:textId="77777777" w:rsidR="00BC2FBF" w:rsidRPr="00B7481F" w:rsidRDefault="00BC2FBF" w:rsidP="007D44AC">
      <w:pPr>
        <w:pStyle w:val="22"/>
        <w:shd w:val="clear" w:color="auto" w:fill="auto"/>
        <w:tabs>
          <w:tab w:val="left" w:pos="1438"/>
        </w:tabs>
        <w:spacing w:before="0" w:after="0" w:line="240" w:lineRule="auto"/>
        <w:ind w:firstLine="0"/>
        <w:contextualSpacing/>
        <w:jc w:val="both"/>
      </w:pPr>
    </w:p>
    <w:p w14:paraId="5E2ECC5A" w14:textId="77777777" w:rsidR="00811F0D" w:rsidRDefault="00811F0D" w:rsidP="00454D3B">
      <w:pPr>
        <w:pStyle w:val="22"/>
        <w:tabs>
          <w:tab w:val="left" w:pos="1438"/>
        </w:tabs>
        <w:spacing w:before="0" w:after="0" w:line="240" w:lineRule="auto"/>
        <w:contextualSpacing/>
        <w:jc w:val="right"/>
        <w:rPr>
          <w:b/>
          <w:sz w:val="20"/>
          <w:szCs w:val="20"/>
        </w:rPr>
      </w:pPr>
    </w:p>
    <w:p w14:paraId="44628292" w14:textId="77777777" w:rsidR="005F30B3" w:rsidRDefault="005F30B3" w:rsidP="00454D3B">
      <w:pPr>
        <w:pStyle w:val="22"/>
        <w:tabs>
          <w:tab w:val="left" w:pos="1438"/>
        </w:tabs>
        <w:spacing w:before="0" w:after="0" w:line="240" w:lineRule="auto"/>
        <w:contextualSpacing/>
        <w:jc w:val="right"/>
        <w:rPr>
          <w:b/>
          <w:sz w:val="20"/>
          <w:szCs w:val="20"/>
        </w:rPr>
      </w:pPr>
    </w:p>
    <w:p w14:paraId="1237E7C5" w14:textId="77777777" w:rsidR="00BC2FBF" w:rsidRPr="00454D3B" w:rsidRDefault="00BC2FBF" w:rsidP="00454D3B">
      <w:pPr>
        <w:pStyle w:val="22"/>
        <w:tabs>
          <w:tab w:val="left" w:pos="1438"/>
        </w:tabs>
        <w:spacing w:before="0" w:after="0" w:line="240" w:lineRule="auto"/>
        <w:contextualSpacing/>
        <w:jc w:val="right"/>
        <w:rPr>
          <w:b/>
          <w:sz w:val="20"/>
          <w:szCs w:val="20"/>
        </w:rPr>
      </w:pPr>
      <w:r w:rsidRPr="00454D3B">
        <w:rPr>
          <w:b/>
          <w:sz w:val="20"/>
          <w:szCs w:val="20"/>
        </w:rPr>
        <w:t xml:space="preserve">Приложение № 1 </w:t>
      </w:r>
    </w:p>
    <w:p w14:paraId="05C3240C" w14:textId="77777777" w:rsidR="00BC2FBF" w:rsidRPr="00454D3B" w:rsidRDefault="00BC2FBF" w:rsidP="00454D3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14:paraId="2A4A8BAB" w14:textId="77777777" w:rsidR="00BC2FBF" w:rsidRPr="00454D3B" w:rsidRDefault="00BC2FBF" w:rsidP="00454D3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14:paraId="08DCF884" w14:textId="77777777" w:rsidR="00BC2FBF" w:rsidRDefault="00BC2FBF" w:rsidP="00454D3B">
      <w:pPr>
        <w:pStyle w:val="22"/>
        <w:tabs>
          <w:tab w:val="left" w:pos="1438"/>
        </w:tabs>
        <w:spacing w:before="0" w:after="0" w:line="240" w:lineRule="auto"/>
        <w:contextualSpacing/>
        <w:jc w:val="both"/>
      </w:pPr>
    </w:p>
    <w:p w14:paraId="203687D1" w14:textId="77777777" w:rsidR="00BC2FBF" w:rsidRPr="00FC404C" w:rsidRDefault="00BC2FBF" w:rsidP="00FC404C">
      <w:pPr>
        <w:pStyle w:val="2"/>
        <w:rPr>
          <w:sz w:val="24"/>
        </w:rPr>
      </w:pPr>
      <w:r w:rsidRPr="00FC404C">
        <w:rPr>
          <w:sz w:val="24"/>
        </w:rPr>
        <w:t>ЗАЯВЛЕНИЕ</w:t>
      </w:r>
    </w:p>
    <w:p w14:paraId="670528AD" w14:textId="77777777" w:rsidR="00BC2FBF" w:rsidRDefault="00BC2FBF" w:rsidP="00FC404C">
      <w:pPr>
        <w:jc w:val="center"/>
        <w:rPr>
          <w:rFonts w:ascii="Times New Roman" w:hAnsi="Times New Roman" w:cs="Times New Roman"/>
          <w:b/>
          <w:bCs/>
        </w:rPr>
      </w:pPr>
      <w:r w:rsidRPr="00FC404C">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14:paraId="4BF66730" w14:textId="77777777" w:rsidR="00BC2FBF" w:rsidRPr="00FC404C" w:rsidRDefault="00BC2FBF" w:rsidP="00FC404C">
      <w:pPr>
        <w:jc w:val="center"/>
        <w:rPr>
          <w:rFonts w:ascii="Times New Roman" w:hAnsi="Times New Roman" w:cs="Times New Roman"/>
          <w:b/>
          <w:bCs/>
        </w:rPr>
      </w:pPr>
    </w:p>
    <w:p w14:paraId="46E17D52" w14:textId="77777777" w:rsidR="00BC2FBF" w:rsidRPr="00FC404C" w:rsidRDefault="00BC2FBF" w:rsidP="00FC404C">
      <w:pPr>
        <w:jc w:val="both"/>
        <w:rPr>
          <w:rFonts w:ascii="Times New Roman" w:hAnsi="Times New Roman" w:cs="Times New Roman"/>
          <w:b/>
          <w:bCs/>
          <w:sz w:val="22"/>
          <w:szCs w:val="22"/>
        </w:rPr>
      </w:pPr>
      <w:r w:rsidRPr="00FC404C">
        <w:rPr>
          <w:rFonts w:ascii="Times New Roman" w:hAnsi="Times New Roman" w:cs="Times New Roman"/>
          <w:b/>
          <w:bCs/>
          <w:sz w:val="22"/>
          <w:szCs w:val="22"/>
        </w:rPr>
        <w:t>Сведения о клиенте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BC2FBF" w:rsidRPr="00FC404C" w14:paraId="1100B758" w14:textId="77777777" w:rsidTr="00FC404C">
        <w:tc>
          <w:tcPr>
            <w:tcW w:w="9351" w:type="dxa"/>
          </w:tcPr>
          <w:p w14:paraId="5391874F" w14:textId="77777777" w:rsidR="00BC2FBF" w:rsidRPr="00FC404C" w:rsidRDefault="00BC2FBF" w:rsidP="00FC404C">
            <w:pPr>
              <w:rPr>
                <w:rFonts w:ascii="Times New Roman" w:hAnsi="Times New Roman" w:cs="Times New Roman"/>
                <w:bCs/>
              </w:rPr>
            </w:pPr>
            <w:r w:rsidRPr="00FC404C">
              <w:rPr>
                <w:rFonts w:ascii="Times New Roman" w:hAnsi="Times New Roman" w:cs="Times New Roman"/>
                <w:bCs/>
                <w:sz w:val="22"/>
                <w:szCs w:val="22"/>
              </w:rPr>
              <w:t>Фамилия,</w:t>
            </w:r>
            <w:r w:rsidRPr="00FC404C">
              <w:rPr>
                <w:rFonts w:ascii="Times New Roman" w:hAnsi="Times New Roman" w:cs="Times New Roman"/>
                <w:bCs/>
                <w:sz w:val="22"/>
                <w:szCs w:val="22"/>
                <w:lang w:val="en-US"/>
              </w:rPr>
              <w:t xml:space="preserve"> </w:t>
            </w:r>
            <w:r w:rsidRPr="00FC404C">
              <w:rPr>
                <w:rFonts w:ascii="Times New Roman" w:hAnsi="Times New Roman" w:cs="Times New Roman"/>
                <w:bCs/>
                <w:sz w:val="22"/>
                <w:szCs w:val="22"/>
              </w:rPr>
              <w:t xml:space="preserve">имя, отчество </w:t>
            </w:r>
          </w:p>
        </w:tc>
      </w:tr>
      <w:tr w:rsidR="00BC2FBF" w:rsidRPr="00FC404C" w14:paraId="0FC129F2" w14:textId="77777777" w:rsidTr="00FC404C">
        <w:tc>
          <w:tcPr>
            <w:tcW w:w="9351" w:type="dxa"/>
          </w:tcPr>
          <w:p w14:paraId="6386760C" w14:textId="77777777" w:rsidR="00BC2FBF" w:rsidRPr="00FC404C" w:rsidRDefault="00BC2FBF" w:rsidP="00FC404C">
            <w:pPr>
              <w:rPr>
                <w:rFonts w:ascii="Times New Roman" w:hAnsi="Times New Roman" w:cs="Times New Roman"/>
                <w:bCs/>
              </w:rPr>
            </w:pPr>
            <w:r w:rsidRPr="00FC404C">
              <w:rPr>
                <w:rFonts w:ascii="Times New Roman" w:hAnsi="Times New Roman" w:cs="Times New Roman"/>
                <w:bCs/>
                <w:sz w:val="22"/>
                <w:szCs w:val="22"/>
              </w:rPr>
              <w:t>Дата рождения_____________ Место рождения _________________________________</w:t>
            </w:r>
          </w:p>
          <w:p w14:paraId="386B8459"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Пол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муж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жен         </w:t>
            </w:r>
            <w:r w:rsidRPr="00FC404C">
              <w:rPr>
                <w:rFonts w:ascii="Times New Roman" w:hAnsi="Times New Roman" w:cs="Times New Roman"/>
                <w:bCs/>
                <w:sz w:val="22"/>
                <w:szCs w:val="22"/>
              </w:rPr>
              <w:t>Гражданство ________________________</w:t>
            </w:r>
            <w:r w:rsidRPr="00FC404C">
              <w:rPr>
                <w:rFonts w:ascii="Times New Roman" w:hAnsi="Times New Roman" w:cs="Times New Roman"/>
                <w:sz w:val="22"/>
                <w:szCs w:val="22"/>
              </w:rPr>
              <w:t xml:space="preserve"> ИНН</w:t>
            </w:r>
            <w:r w:rsidRPr="00FC404C">
              <w:rPr>
                <w:rFonts w:ascii="Times New Roman" w:hAnsi="Times New Roman" w:cs="Times New Roman"/>
                <w:bCs/>
                <w:sz w:val="22"/>
                <w:szCs w:val="22"/>
              </w:rPr>
              <w:t xml:space="preserve"> _______________ СНИЛС </w:t>
            </w:r>
          </w:p>
        </w:tc>
      </w:tr>
    </w:tbl>
    <w:p w14:paraId="0072D3B4" w14:textId="77777777" w:rsidR="00BC2FBF" w:rsidRPr="00FC404C" w:rsidRDefault="00BC2FBF" w:rsidP="00FC404C">
      <w:pPr>
        <w:ind w:right="-143"/>
        <w:rPr>
          <w:rFonts w:ascii="Times New Roman" w:hAnsi="Times New Roman" w:cs="Times New Roman"/>
          <w:b/>
          <w:bCs/>
          <w:sz w:val="22"/>
          <w:szCs w:val="22"/>
        </w:rPr>
      </w:pPr>
      <w:r w:rsidRPr="00FC404C">
        <w:rPr>
          <w:rFonts w:ascii="Times New Roman" w:hAnsi="Times New Roman" w:cs="Times New Roman"/>
          <w:b/>
          <w:bCs/>
          <w:sz w:val="22"/>
          <w:szCs w:val="22"/>
        </w:rPr>
        <w:t>Документ, удостоверяющий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C2FBF" w:rsidRPr="00FC404C" w14:paraId="6C715D7E" w14:textId="77777777" w:rsidTr="00FC404C">
        <w:tc>
          <w:tcPr>
            <w:tcW w:w="9351" w:type="dxa"/>
          </w:tcPr>
          <w:p w14:paraId="50304900"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Наименование __________________Серия ___________________Номер _____________</w:t>
            </w:r>
          </w:p>
          <w:p w14:paraId="676D7012"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Дата выдачи </w:t>
            </w:r>
          </w:p>
        </w:tc>
      </w:tr>
      <w:tr w:rsidR="00BC2FBF" w:rsidRPr="00FC404C" w14:paraId="6B4265B4" w14:textId="77777777" w:rsidTr="00FC404C">
        <w:tc>
          <w:tcPr>
            <w:tcW w:w="9351" w:type="dxa"/>
          </w:tcPr>
          <w:p w14:paraId="541CADBF"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Кем выдан __________________________________________________________________               Код подразделения</w:t>
            </w:r>
          </w:p>
        </w:tc>
      </w:tr>
    </w:tbl>
    <w:p w14:paraId="6D44AB1D" w14:textId="77777777" w:rsidR="00BC2FBF" w:rsidRPr="00FC404C" w:rsidRDefault="00BC2FBF" w:rsidP="00FC404C">
      <w:pPr>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BC2FBF" w:rsidRPr="00FC404C" w14:paraId="160B5B45" w14:textId="77777777" w:rsidTr="00FC404C">
        <w:tc>
          <w:tcPr>
            <w:tcW w:w="9345" w:type="dxa"/>
            <w:gridSpan w:val="2"/>
          </w:tcPr>
          <w:p w14:paraId="7E657A22"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Почтовые реквизиты для обмена сообщениями с Банком</w:t>
            </w:r>
          </w:p>
        </w:tc>
      </w:tr>
      <w:tr w:rsidR="00BC2FBF" w:rsidRPr="00FC404C" w14:paraId="784E8A8A" w14:textId="77777777" w:rsidTr="00FC404C">
        <w:tc>
          <w:tcPr>
            <w:tcW w:w="9345" w:type="dxa"/>
            <w:gridSpan w:val="2"/>
          </w:tcPr>
          <w:p w14:paraId="4CB935B7" w14:textId="77777777" w:rsidR="00BC2FBF" w:rsidRPr="00FC404C" w:rsidRDefault="00BC2FBF" w:rsidP="00FC404C">
            <w:pPr>
              <w:jc w:val="both"/>
              <w:rPr>
                <w:rFonts w:ascii="Times New Roman" w:hAnsi="Times New Roman" w:cs="Times New Roman"/>
                <w:bCs/>
              </w:rPr>
            </w:pPr>
          </w:p>
        </w:tc>
      </w:tr>
      <w:tr w:rsidR="00BC2FBF" w:rsidRPr="00FC404C" w14:paraId="5B661FA1" w14:textId="77777777" w:rsidTr="00FC404C">
        <w:tc>
          <w:tcPr>
            <w:tcW w:w="9345" w:type="dxa"/>
            <w:gridSpan w:val="2"/>
          </w:tcPr>
          <w:p w14:paraId="7825C0E6" w14:textId="77777777" w:rsidR="00BC2FBF" w:rsidRPr="00FC404C" w:rsidRDefault="00CB6F23" w:rsidP="00FC404C">
            <w:pPr>
              <w:jc w:val="both"/>
              <w:rPr>
                <w:rFonts w:ascii="Times New Roman" w:hAnsi="Times New Roman" w:cs="Times New Roman"/>
                <w:bCs/>
              </w:rPr>
            </w:pPr>
            <w:r>
              <w:rPr>
                <w:rFonts w:ascii="Times New Roman" w:hAnsi="Times New Roman" w:cs="Times New Roman"/>
                <w:bCs/>
                <w:sz w:val="22"/>
                <w:szCs w:val="22"/>
              </w:rPr>
              <w:t xml:space="preserve">Контактный телефон ( </w:t>
            </w:r>
            <w:r w:rsidR="00BC2FBF" w:rsidRPr="00FC404C">
              <w:rPr>
                <w:rFonts w:ascii="Times New Roman" w:hAnsi="Times New Roman" w:cs="Times New Roman"/>
                <w:bCs/>
                <w:sz w:val="22"/>
                <w:szCs w:val="22"/>
              </w:rPr>
              <w:t xml:space="preserve">      )                                               </w:t>
            </w:r>
            <w:r w:rsidR="00BC2FBF" w:rsidRPr="00FC404C">
              <w:rPr>
                <w:rFonts w:ascii="Times New Roman" w:hAnsi="Times New Roman" w:cs="Times New Roman"/>
                <w:bCs/>
                <w:sz w:val="22"/>
                <w:szCs w:val="22"/>
                <w:lang w:val="en-US"/>
              </w:rPr>
              <w:t>e</w:t>
            </w:r>
            <w:r w:rsidR="00BC2FBF" w:rsidRPr="00FC404C">
              <w:rPr>
                <w:rFonts w:ascii="Times New Roman" w:hAnsi="Times New Roman" w:cs="Times New Roman"/>
                <w:bCs/>
                <w:sz w:val="22"/>
                <w:szCs w:val="22"/>
              </w:rPr>
              <w:t>-</w:t>
            </w:r>
            <w:r w:rsidR="00BC2FBF" w:rsidRPr="00FC404C">
              <w:rPr>
                <w:rFonts w:ascii="Times New Roman" w:hAnsi="Times New Roman" w:cs="Times New Roman"/>
                <w:bCs/>
                <w:sz w:val="22"/>
                <w:szCs w:val="22"/>
                <w:lang w:val="en-US"/>
              </w:rPr>
              <w:t>mail</w:t>
            </w:r>
            <w:r w:rsidR="00BC2FBF" w:rsidRPr="00FC404C">
              <w:rPr>
                <w:rFonts w:ascii="Times New Roman" w:hAnsi="Times New Roman" w:cs="Times New Roman"/>
                <w:bCs/>
                <w:sz w:val="22"/>
                <w:szCs w:val="22"/>
              </w:rPr>
              <w:t xml:space="preserve">  </w:t>
            </w:r>
          </w:p>
        </w:tc>
      </w:tr>
      <w:tr w:rsidR="00BC2FBF" w:rsidRPr="00FC404C" w14:paraId="262EBD57" w14:textId="77777777" w:rsidTr="00FC404C">
        <w:tc>
          <w:tcPr>
            <w:tcW w:w="2041" w:type="dxa"/>
          </w:tcPr>
          <w:p w14:paraId="77D848DD"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sz w:val="22"/>
                <w:szCs w:val="22"/>
              </w:rPr>
              <w:t>Кодовое слово:</w:t>
            </w:r>
          </w:p>
        </w:tc>
        <w:tc>
          <w:tcPr>
            <w:tcW w:w="7304" w:type="dxa"/>
          </w:tcPr>
          <w:p w14:paraId="3F703D46" w14:textId="77777777" w:rsidR="00BC2FBF" w:rsidRPr="00FC404C" w:rsidRDefault="00BC2FBF" w:rsidP="00FC404C">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BC2FBF" w:rsidRPr="00FC404C" w14:paraId="0FF90D57" w14:textId="77777777" w:rsidTr="00FC404C">
              <w:tc>
                <w:tcPr>
                  <w:tcW w:w="312" w:type="dxa"/>
                  <w:tcBorders>
                    <w:top w:val="single" w:sz="4" w:space="0" w:color="auto"/>
                    <w:left w:val="single" w:sz="4" w:space="0" w:color="auto"/>
                    <w:bottom w:val="single" w:sz="4" w:space="0" w:color="auto"/>
                    <w:right w:val="single" w:sz="4" w:space="0" w:color="auto"/>
                  </w:tcBorders>
                </w:tcPr>
                <w:p w14:paraId="4FEB6AFD"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15744D78"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29CCBB1A"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E32AB5D"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68E4DD3C"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F082775"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66DE731E"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7EF327E7"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514EB93C"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5425176D"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E008844"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578601C"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560BEFFB"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30259E9"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C3FFE70"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E10CA68"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5531C8B4"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71ED81D2"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3F9A4CBA"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1D7E43BB" w14:textId="77777777" w:rsidR="00BC2FBF" w:rsidRPr="00FC404C" w:rsidRDefault="00BC2FBF" w:rsidP="00FC404C">
                  <w:pPr>
                    <w:rPr>
                      <w:rFonts w:ascii="Times New Roman" w:hAnsi="Times New Roman" w:cs="Times New Roman"/>
                    </w:rPr>
                  </w:pPr>
                </w:p>
              </w:tc>
            </w:tr>
          </w:tbl>
          <w:p w14:paraId="6081831E" w14:textId="77777777" w:rsidR="00BC2FBF" w:rsidRPr="00FC404C" w:rsidRDefault="00BC2FBF" w:rsidP="00FC404C">
            <w:pPr>
              <w:jc w:val="both"/>
              <w:rPr>
                <w:rFonts w:ascii="Times New Roman" w:hAnsi="Times New Roman" w:cs="Times New Roman"/>
              </w:rPr>
            </w:pPr>
          </w:p>
          <w:p w14:paraId="638FFECC"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sz w:val="22"/>
                <w:szCs w:val="22"/>
              </w:rPr>
              <w:t>Для подачи поручений на сделку по телефону. Указывается на русском языке.</w:t>
            </w:r>
          </w:p>
        </w:tc>
      </w:tr>
      <w:tr w:rsidR="00BC2FBF" w:rsidRPr="00FC404C" w14:paraId="4B2E5596" w14:textId="77777777" w:rsidTr="00FC404C">
        <w:tc>
          <w:tcPr>
            <w:tcW w:w="9345" w:type="dxa"/>
            <w:gridSpan w:val="2"/>
          </w:tcPr>
          <w:p w14:paraId="6A22754A"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Реквизиты рублевого счета: 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BC2FBF" w:rsidRPr="00FC404C" w14:paraId="29B1AEE7" w14:textId="77777777" w:rsidTr="00FC404C">
              <w:tc>
                <w:tcPr>
                  <w:tcW w:w="312" w:type="dxa"/>
                  <w:tcBorders>
                    <w:top w:val="single" w:sz="4" w:space="0" w:color="auto"/>
                    <w:left w:val="single" w:sz="4" w:space="0" w:color="auto"/>
                    <w:bottom w:val="single" w:sz="4" w:space="0" w:color="auto"/>
                    <w:right w:val="single" w:sz="4" w:space="0" w:color="auto"/>
                  </w:tcBorders>
                </w:tcPr>
                <w:p w14:paraId="46FA8B0C"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14B52C2B"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056C3B2D"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426E0C0"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0288F075"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5A7D6FA6"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19312786"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0DC5FF99"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7FEB41BB" w14:textId="77777777"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7F45A920"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E763D1E"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0913718E"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9F81D44"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E879AE2"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34DC07E"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18DE8D4C"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CDF6930"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11D32258"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BD93D84"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0819EFF6" w14:textId="77777777"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6175F58" w14:textId="77777777" w:rsidR="00BC2FBF" w:rsidRPr="00FC404C" w:rsidRDefault="00BC2FBF" w:rsidP="00FC404C">
                  <w:pPr>
                    <w:rPr>
                      <w:rFonts w:ascii="Times New Roman" w:hAnsi="Times New Roman" w:cs="Times New Roman"/>
                    </w:rPr>
                  </w:pPr>
                </w:p>
              </w:tc>
            </w:tr>
          </w:tbl>
          <w:p w14:paraId="208F9808"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В банке_____________________________________________________________________</w:t>
            </w:r>
          </w:p>
          <w:p w14:paraId="3FC822A7"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БИК____________________корсчет _____________________________________________</w:t>
            </w:r>
          </w:p>
          <w:p w14:paraId="7BE63FE6" w14:textId="77777777"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_________________ </w:t>
            </w:r>
          </w:p>
        </w:tc>
      </w:tr>
    </w:tbl>
    <w:p w14:paraId="4B963F39" w14:textId="77777777" w:rsidR="00BC2FBF" w:rsidRPr="00FC404C" w:rsidRDefault="00BC2FBF"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14:paraId="5E043E7A" w14:textId="77777777" w:rsidR="00BC2FBF" w:rsidRPr="00FC404C" w:rsidRDefault="00BC2FBF"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14:paraId="63DDC72E" w14:textId="77777777" w:rsidR="00BC2FBF" w:rsidRPr="00FC404C" w:rsidRDefault="00BC2FBF"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14:paraId="4E2F0906" w14:textId="77777777" w:rsidR="00BC2FBF" w:rsidRPr="00FC404C" w:rsidRDefault="00BC2FBF"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14:paraId="7D7A18CC" w14:textId="77777777" w:rsidR="00BC2FBF" w:rsidRDefault="00BC2FBF" w:rsidP="00FC404C">
      <w:pPr>
        <w:pStyle w:val="25"/>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w:t>
      </w:r>
      <w:r w:rsidRPr="00FC404C">
        <w:rPr>
          <w:rFonts w:ascii="Times New Roman" w:hAnsi="Times New Roman" w:cs="Times New Roman"/>
          <w:sz w:val="22"/>
          <w:szCs w:val="22"/>
        </w:rPr>
        <w:lastRenderedPageBreak/>
        <w:t>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14:paraId="50164058" w14:textId="77777777" w:rsidR="00475DE1" w:rsidRPr="00FC404C" w:rsidRDefault="00475DE1" w:rsidP="00FC404C">
      <w:pPr>
        <w:pStyle w:val="25"/>
        <w:spacing w:after="0"/>
        <w:rPr>
          <w:rFonts w:ascii="Times New Roman" w:hAnsi="Times New Roman" w:cs="Times New Roman"/>
          <w:sz w:val="22"/>
          <w:szCs w:val="22"/>
        </w:rPr>
      </w:pPr>
    </w:p>
    <w:p w14:paraId="00AF6217" w14:textId="77777777" w:rsidR="00475DE1" w:rsidRPr="00475DE1" w:rsidRDefault="00475DE1" w:rsidP="00475DE1">
      <w:pPr>
        <w:spacing w:line="276" w:lineRule="auto"/>
        <w:jc w:val="both"/>
        <w:rPr>
          <w:rFonts w:ascii="Times New Roman" w:hAnsi="Times New Roman" w:cs="Times New Roman"/>
          <w:bCs/>
          <w:color w:val="auto"/>
          <w:sz w:val="22"/>
          <w:szCs w:val="22"/>
          <w:lang w:eastAsia="en-US"/>
        </w:rPr>
      </w:pPr>
      <w:r w:rsidRPr="00475DE1">
        <w:rPr>
          <w:rFonts w:ascii="Times New Roman" w:hAnsi="Times New Roman" w:cs="Times New Roman"/>
          <w:color w:val="auto"/>
          <w:sz w:val="22"/>
          <w:szCs w:val="22"/>
        </w:rPr>
        <w:t xml:space="preserve">Настоящим подтверждаю, что ознакомлен Банком с </w:t>
      </w:r>
      <w:r w:rsidRPr="00475DE1">
        <w:rPr>
          <w:rFonts w:ascii="Times New Roman" w:hAnsi="Times New Roman" w:cs="Times New Roman"/>
          <w:bCs/>
          <w:color w:val="auto"/>
          <w:sz w:val="22"/>
          <w:szCs w:val="22"/>
          <w:lang w:eastAsia="en-US"/>
        </w:rPr>
        <w:t>Декларацией</w:t>
      </w:r>
      <w:r w:rsidRPr="00475DE1">
        <w:rPr>
          <w:rFonts w:ascii="Times New Roman" w:hAnsi="Times New Roman" w:cs="Times New Roman"/>
          <w:color w:val="auto"/>
          <w:sz w:val="22"/>
          <w:szCs w:val="22"/>
        </w:rPr>
        <w:t xml:space="preserve"> о рисках, (включая </w:t>
      </w:r>
      <w:r w:rsidRPr="00475DE1">
        <w:rPr>
          <w:rFonts w:ascii="Times New Roman" w:hAnsi="Times New Roman" w:cs="Times New Roman"/>
          <w:bCs/>
          <w:color w:val="auto"/>
          <w:sz w:val="22"/>
          <w:szCs w:val="22"/>
          <w:lang w:eastAsia="en-US"/>
        </w:rPr>
        <w:t xml:space="preserve">Декларацию о рисках, связанных с приобретением иностранных ценных бумаг). </w:t>
      </w:r>
    </w:p>
    <w:p w14:paraId="6352B1F8" w14:textId="77777777" w:rsidR="00811F0D" w:rsidRPr="00811F0D" w:rsidRDefault="00811F0D" w:rsidP="00811F0D">
      <w:pPr>
        <w:pStyle w:val="33"/>
        <w:spacing w:after="0"/>
        <w:rPr>
          <w:rFonts w:ascii="Times New Roman" w:hAnsi="Times New Roman" w:cs="Times New Roman"/>
          <w:sz w:val="22"/>
          <w:szCs w:val="22"/>
        </w:rPr>
      </w:pPr>
    </w:p>
    <w:p w14:paraId="768257F9" w14:textId="77777777" w:rsidR="00811F0D" w:rsidRPr="00811F0D" w:rsidRDefault="00811F0D" w:rsidP="00FC404C">
      <w:pPr>
        <w:pStyle w:val="33"/>
        <w:spacing w:after="0"/>
        <w:rPr>
          <w:rFonts w:ascii="Times New Roman" w:hAnsi="Times New Roman" w:cs="Times New Roman"/>
          <w:sz w:val="22"/>
          <w:szCs w:val="22"/>
        </w:rPr>
      </w:pPr>
    </w:p>
    <w:p w14:paraId="0175F1CF" w14:textId="77777777" w:rsidR="00811F0D" w:rsidRDefault="00811F0D" w:rsidP="00FC404C">
      <w:pPr>
        <w:pStyle w:val="33"/>
        <w:spacing w:after="0"/>
        <w:rPr>
          <w:rFonts w:ascii="Times New Roman" w:hAnsi="Times New Roman" w:cs="Times New Roman"/>
          <w:sz w:val="22"/>
          <w:szCs w:val="22"/>
        </w:rPr>
      </w:pPr>
    </w:p>
    <w:p w14:paraId="24CA398A" w14:textId="77777777" w:rsidR="00BC2FBF" w:rsidRDefault="00BC2FBF" w:rsidP="00FC404C">
      <w:pPr>
        <w:pStyle w:val="33"/>
        <w:spacing w:after="0"/>
        <w:rPr>
          <w:rFonts w:ascii="Times New Roman" w:hAnsi="Times New Roman" w:cs="Times New Roman"/>
          <w:bCs/>
          <w:sz w:val="22"/>
          <w:szCs w:val="22"/>
          <w:lang w:eastAsia="en-US"/>
        </w:rPr>
      </w:pPr>
      <w:r w:rsidRPr="00FC404C">
        <w:rPr>
          <w:rFonts w:ascii="Times New Roman" w:hAnsi="Times New Roman" w:cs="Times New Roman"/>
          <w:sz w:val="22"/>
          <w:szCs w:val="22"/>
        </w:rPr>
        <w:t xml:space="preserve"> </w:t>
      </w:r>
      <w:r w:rsidRPr="00FC404C">
        <w:rPr>
          <w:rFonts w:ascii="Times New Roman" w:hAnsi="Times New Roman" w:cs="Times New Roman"/>
          <w:bCs/>
          <w:sz w:val="22"/>
          <w:szCs w:val="22"/>
          <w:lang w:eastAsia="en-US"/>
        </w:rPr>
        <w:t>Подписывая настоящее заявление, я осознаю все риски и принимаю их в полном объеме.</w:t>
      </w:r>
    </w:p>
    <w:p w14:paraId="7D0E2478" w14:textId="77777777" w:rsidR="00475DE1" w:rsidRPr="00FC404C" w:rsidRDefault="00475DE1" w:rsidP="00FC404C">
      <w:pPr>
        <w:pStyle w:val="33"/>
        <w:spacing w:after="0"/>
        <w:rPr>
          <w:rFonts w:ascii="Times New Roman" w:hAnsi="Times New Roman" w:cs="Times New Roman"/>
          <w:sz w:val="22"/>
          <w:szCs w:val="22"/>
        </w:rPr>
      </w:pPr>
    </w:p>
    <w:p w14:paraId="229A03EC" w14:textId="77777777"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заявляю, что я</w:t>
      </w:r>
    </w:p>
    <w:p w14:paraId="09953B65" w14:textId="77777777"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FC404C" w:rsidDel="004A125A">
        <w:rPr>
          <w:rFonts w:ascii="Times New Roman" w:hAnsi="Times New Roman" w:cs="Times New Roman"/>
          <w:sz w:val="22"/>
          <w:szCs w:val="22"/>
        </w:rPr>
        <w:t>.</w:t>
      </w:r>
    </w:p>
    <w:p w14:paraId="3D14502F" w14:textId="77777777" w:rsidR="00BC2FBF" w:rsidRPr="00FC404C" w:rsidRDefault="00BC2FBF" w:rsidP="00FC404C">
      <w:pPr>
        <w:pStyle w:val="33"/>
        <w:tabs>
          <w:tab w:val="left" w:pos="567"/>
        </w:tabs>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ab/>
        <w:t xml:space="preserve">Имею открытый индивидуальный инвестиционный счет у другого профессионального участника рынка ценных бумаг. </w:t>
      </w:r>
    </w:p>
    <w:p w14:paraId="4F54E148" w14:textId="77777777" w:rsidR="00BC2FBF" w:rsidRPr="00FC404C" w:rsidRDefault="00BC2FBF" w:rsidP="00FC404C">
      <w:pPr>
        <w:pStyle w:val="33"/>
        <w:tabs>
          <w:tab w:val="left" w:pos="851"/>
        </w:tabs>
        <w:spacing w:after="0"/>
        <w:rPr>
          <w:rFonts w:ascii="Times New Roman" w:hAnsi="Times New Roman" w:cs="Times New Roman"/>
          <w:sz w:val="22"/>
          <w:szCs w:val="22"/>
        </w:rPr>
      </w:pPr>
      <w:r w:rsidRPr="00FC404C">
        <w:rPr>
          <w:rFonts w:ascii="Times New Roman" w:hAnsi="Times New Roman" w:cs="Times New Roman"/>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14:paraId="06536891" w14:textId="77777777"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14:paraId="48DF3B3F" w14:textId="77777777"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14:paraId="36F0BF0C" w14:textId="77777777" w:rsidR="00BC2FBF" w:rsidRPr="00FC404C" w:rsidRDefault="00BC2FBF" w:rsidP="00FC404C">
      <w:pPr>
        <w:pStyle w:val="33"/>
        <w:spacing w:after="0"/>
        <w:rPr>
          <w:rFonts w:ascii="Times New Roman" w:hAnsi="Times New Roman" w:cs="Times New Roman"/>
          <w:b/>
          <w:bCs/>
          <w:sz w:val="22"/>
          <w:szCs w:val="22"/>
        </w:rPr>
      </w:pPr>
      <w:r w:rsidRPr="00FC404C">
        <w:rPr>
          <w:rFonts w:ascii="Times New Roman" w:hAnsi="Times New Roman" w:cs="Times New Roman"/>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4CDDFD0F" w14:textId="77777777" w:rsidR="00BC2FBF" w:rsidRPr="00FC404C" w:rsidRDefault="00BC2FBF" w:rsidP="00FC404C">
      <w:pPr>
        <w:ind w:firstLine="357"/>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14:paraId="7B421026" w14:textId="77777777" w:rsidR="00BC2FBF" w:rsidRPr="00FC404C" w:rsidRDefault="00BC2FBF"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14:paraId="30726AA1" w14:textId="77777777" w:rsidR="00BC2FBF" w:rsidRPr="00FC404C" w:rsidRDefault="00BC2FBF" w:rsidP="00FC404C">
      <w:pPr>
        <w:spacing w:after="40"/>
        <w:ind w:firstLine="360"/>
        <w:jc w:val="both"/>
        <w:rPr>
          <w:rFonts w:ascii="Times New Roman" w:hAnsi="Times New Roman" w:cs="Times New Roman"/>
          <w:bCs/>
          <w:sz w:val="22"/>
          <w:szCs w:val="22"/>
        </w:rPr>
      </w:pPr>
      <w:r w:rsidRPr="00FC404C">
        <w:rPr>
          <w:rFonts w:ascii="Times New Roman" w:hAnsi="Times New Roman" w:cs="Times New Roman"/>
          <w:bCs/>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FC404C">
        <w:rPr>
          <w:rStyle w:val="afb"/>
          <w:rFonts w:ascii="Times New Roman" w:hAnsi="Times New Roman"/>
          <w:bCs/>
          <w:sz w:val="22"/>
          <w:szCs w:val="22"/>
        </w:rPr>
        <w:t xml:space="preserve"> </w:t>
      </w:r>
    </w:p>
    <w:p w14:paraId="307180D3" w14:textId="77777777" w:rsidR="00BC2FBF" w:rsidRPr="00FC404C" w:rsidRDefault="00BC2FBF"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Копия документа, удостоверяющего личность, прилагается.</w:t>
      </w:r>
    </w:p>
    <w:p w14:paraId="0D67EC6E" w14:textId="77777777" w:rsidR="00BC2FBF" w:rsidRDefault="00BC2FBF" w:rsidP="00FC404C">
      <w:pPr>
        <w:spacing w:after="40"/>
        <w:jc w:val="both"/>
        <w:rPr>
          <w:rFonts w:ascii="Times New Roman" w:hAnsi="Times New Roman" w:cs="Times New Roman"/>
          <w:b/>
          <w:bCs/>
        </w:rPr>
      </w:pPr>
    </w:p>
    <w:p w14:paraId="66E60044" w14:textId="77777777" w:rsidR="00BC2FBF" w:rsidRPr="00FC404C" w:rsidRDefault="00BC2FBF" w:rsidP="00FC404C">
      <w:pPr>
        <w:spacing w:after="40"/>
        <w:jc w:val="both"/>
        <w:rPr>
          <w:rFonts w:ascii="Times New Roman" w:hAnsi="Times New Roman" w:cs="Times New Roman"/>
        </w:rPr>
      </w:pPr>
      <w:r w:rsidRPr="00FC404C">
        <w:rPr>
          <w:rFonts w:ascii="Times New Roman" w:hAnsi="Times New Roman" w:cs="Times New Roman"/>
          <w:b/>
          <w:bCs/>
        </w:rPr>
        <w:t xml:space="preserve">Клиент                     </w:t>
      </w:r>
      <w:r w:rsidRPr="00FC404C">
        <w:rPr>
          <w:rFonts w:ascii="Times New Roman" w:hAnsi="Times New Roman" w:cs="Times New Roman"/>
        </w:rPr>
        <w:t xml:space="preserve">       /_____________________</w:t>
      </w:r>
      <w:r w:rsidRPr="00FC404C">
        <w:rPr>
          <w:rFonts w:ascii="Times New Roman" w:hAnsi="Times New Roman" w:cs="Times New Roman"/>
          <w:i/>
          <w:iCs/>
        </w:rPr>
        <w:t xml:space="preserve">/________________________________/ </w:t>
      </w:r>
      <w:r w:rsidRPr="00FC404C">
        <w:rPr>
          <w:rFonts w:ascii="Times New Roman" w:hAnsi="Times New Roman" w:cs="Times New Roman"/>
          <w:iCs/>
        </w:rPr>
        <w:t xml:space="preserve">      </w:t>
      </w:r>
      <w:r w:rsidRPr="00FC404C">
        <w:rPr>
          <w:rFonts w:ascii="Times New Roman" w:hAnsi="Times New Roman" w:cs="Times New Roman"/>
        </w:rPr>
        <w:t xml:space="preserve">                                 </w:t>
      </w:r>
    </w:p>
    <w:p w14:paraId="20A51569" w14:textId="77777777" w:rsidR="00BC2FBF" w:rsidRPr="00915517" w:rsidRDefault="00BC2FBF" w:rsidP="00FC404C">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14:paraId="7833156A" w14:textId="77777777" w:rsidR="00BC2FBF" w:rsidRPr="00FC404C" w:rsidRDefault="00BC2FBF" w:rsidP="00FC404C">
      <w:pPr>
        <w:spacing w:after="40"/>
        <w:ind w:left="4248" w:firstLine="708"/>
        <w:jc w:val="both"/>
        <w:rPr>
          <w:rFonts w:ascii="Times New Roman" w:hAnsi="Times New Roman" w:cs="Times New Roman"/>
          <w:i/>
          <w:iCs/>
        </w:rPr>
      </w:pPr>
      <w:r w:rsidRPr="00FC404C">
        <w:rPr>
          <w:rFonts w:ascii="Times New Roman" w:hAnsi="Times New Roman" w:cs="Times New Roman"/>
          <w:iCs/>
        </w:rPr>
        <w:lastRenderedPageBreak/>
        <w:t>Дата: «_____» _______________20____г</w:t>
      </w:r>
      <w:r w:rsidRPr="00FC404C">
        <w:rPr>
          <w:rFonts w:ascii="Times New Roman" w:hAnsi="Times New Roman" w:cs="Times New Roman"/>
          <w:i/>
          <w:iCs/>
        </w:rPr>
        <w:t xml:space="preserve">  </w:t>
      </w:r>
    </w:p>
    <w:p w14:paraId="5AC96D28" w14:textId="77777777" w:rsidR="00BC2FBF" w:rsidRPr="00FC404C" w:rsidRDefault="00BC2FBF" w:rsidP="00FC404C">
      <w:pPr>
        <w:ind w:left="284"/>
        <w:rPr>
          <w:rFonts w:ascii="Times New Roman" w:hAnsi="Times New Roman" w:cs="Times New Roman"/>
          <w:b/>
          <w:bCs/>
          <w:i/>
          <w:iCs/>
        </w:rPr>
      </w:pPr>
      <w:r w:rsidRPr="00FC404C">
        <w:rPr>
          <w:rFonts w:ascii="Times New Roman" w:hAnsi="Times New Roman" w:cs="Times New Roman"/>
          <w:b/>
          <w:bCs/>
          <w:i/>
          <w:iCs/>
        </w:rPr>
        <w:t>Для отметок Банка:</w:t>
      </w:r>
    </w:p>
    <w:p w14:paraId="7C6D75DD" w14:textId="77777777" w:rsidR="00BC2FBF" w:rsidRPr="00FC404C" w:rsidRDefault="006D7304" w:rsidP="00FC404C">
      <w:pPr>
        <w:ind w:left="284"/>
        <w:rPr>
          <w:rFonts w:ascii="Times New Roman" w:hAnsi="Times New Roman" w:cs="Times New Roman"/>
        </w:rPr>
      </w:pPr>
      <w:r>
        <w:rPr>
          <w:noProof/>
        </w:rPr>
        <mc:AlternateContent>
          <mc:Choice Requires="wps">
            <w:drawing>
              <wp:anchor distT="0" distB="0" distL="114300" distR="114300" simplePos="0" relativeHeight="251654656" behindDoc="0" locked="0" layoutInCell="1" allowOverlap="1" wp14:anchorId="5DED4042" wp14:editId="71C70D40">
                <wp:simplePos x="0" y="0"/>
                <wp:positionH relativeFrom="column">
                  <wp:posOffset>163830</wp:posOffset>
                </wp:positionH>
                <wp:positionV relativeFrom="paragraph">
                  <wp:posOffset>31750</wp:posOffset>
                </wp:positionV>
                <wp:extent cx="6122670" cy="6985"/>
                <wp:effectExtent l="0" t="0" r="30480"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05FC8"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1N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Y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FUAHU2TAgAAbwUAAA4AAAAAAAAAAAAAAAAALgIAAGRycy9lMm9Eb2MueG1sUEsB&#10;Ai0AFAAGAAgAAAAhAI9lhy/bAAAABgEAAA8AAAAAAAAAAAAAAAAA7QQAAGRycy9kb3ducmV2Lnht&#10;bFBLBQYAAAAABAAEAPMAAAD1BQAAAAA=&#10;" strokeweight="1.5pt"/>
            </w:pict>
          </mc:Fallback>
        </mc:AlternateContent>
      </w:r>
      <w:r w:rsidR="00BC2FBF" w:rsidRPr="00FC404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FC404C" w14:paraId="7FC48600" w14:textId="77777777" w:rsidTr="006E6197">
        <w:tc>
          <w:tcPr>
            <w:tcW w:w="9345" w:type="dxa"/>
          </w:tcPr>
          <w:p w14:paraId="0E4F936D" w14:textId="77777777"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Заявления:</w:t>
            </w:r>
          </w:p>
          <w:p w14:paraId="1DD7850E" w14:textId="77777777" w:rsidR="00BC2FBF" w:rsidRPr="006E6197" w:rsidRDefault="00BC2FBF" w:rsidP="006E6197">
            <w:pPr>
              <w:jc w:val="both"/>
              <w:rPr>
                <w:rFonts w:ascii="Times New Roman" w:hAnsi="Times New Roman" w:cs="Times New Roman"/>
                <w:b/>
                <w:bCs/>
              </w:rPr>
            </w:pPr>
          </w:p>
          <w:p w14:paraId="7018365C" w14:textId="77777777" w:rsidR="00BC2FBF" w:rsidRPr="006E6197" w:rsidRDefault="00BC2FBF" w:rsidP="006E6197">
            <w:pPr>
              <w:pStyle w:val="1"/>
              <w:ind w:left="0"/>
              <w:jc w:val="both"/>
              <w:rPr>
                <w:b w:val="0"/>
                <w:sz w:val="22"/>
              </w:rPr>
            </w:pPr>
            <w:r w:rsidRPr="006E6197">
              <w:rPr>
                <w:b w:val="0"/>
                <w:sz w:val="22"/>
                <w:szCs w:val="22"/>
              </w:rPr>
              <w:t xml:space="preserve">Место обслуживания: ______________ Договор №______ от «____»___________ </w:t>
            </w:r>
          </w:p>
          <w:p w14:paraId="6BEA642D" w14:textId="77777777" w:rsidR="00BC2FBF" w:rsidRPr="006E6197" w:rsidRDefault="00BC2FBF" w:rsidP="006E6197">
            <w:pPr>
              <w:pStyle w:val="1"/>
              <w:ind w:left="0"/>
              <w:jc w:val="both"/>
              <w:rPr>
                <w:sz w:val="22"/>
              </w:rPr>
            </w:pPr>
            <w:r w:rsidRPr="006E6197">
              <w:rPr>
                <w:b w:val="0"/>
                <w:bCs/>
                <w:sz w:val="22"/>
                <w:szCs w:val="22"/>
              </w:rPr>
              <w:t>Клиенту присвоен код</w:t>
            </w:r>
            <w:r w:rsidRPr="006E6197">
              <w:rPr>
                <w:sz w:val="22"/>
                <w:szCs w:val="22"/>
              </w:rPr>
              <w:t xml:space="preserve"> ___________</w:t>
            </w:r>
          </w:p>
          <w:p w14:paraId="1A11FCD3" w14:textId="77777777" w:rsidR="00BC2FBF" w:rsidRPr="006E6197" w:rsidRDefault="00BC2FBF" w:rsidP="006E6197">
            <w:pPr>
              <w:pStyle w:val="1"/>
              <w:ind w:left="0"/>
              <w:jc w:val="both"/>
              <w:rPr>
                <w:b w:val="0"/>
                <w:sz w:val="22"/>
              </w:rPr>
            </w:pPr>
            <w:r w:rsidRPr="006E6197">
              <w:rPr>
                <w:bCs/>
                <w:sz w:val="22"/>
                <w:szCs w:val="22"/>
              </w:rPr>
              <w:t>Открыт Лицевой счет: №</w:t>
            </w:r>
            <w:r w:rsidRPr="006E6197">
              <w:rPr>
                <w:sz w:val="22"/>
                <w:szCs w:val="22"/>
              </w:rPr>
              <w:t>________________________________________</w:t>
            </w:r>
            <w:r w:rsidRPr="006E6197">
              <w:rPr>
                <w:b w:val="0"/>
                <w:sz w:val="22"/>
                <w:szCs w:val="22"/>
              </w:rPr>
              <w:t xml:space="preserve">и индивидуальный инвестиционный счет. </w:t>
            </w:r>
          </w:p>
          <w:p w14:paraId="3F1CE279" w14:textId="77777777" w:rsidR="00BC2FBF" w:rsidRPr="006E6197" w:rsidRDefault="00BC2FBF" w:rsidP="00FC404C">
            <w:pPr>
              <w:rPr>
                <w:rFonts w:ascii="Times New Roman" w:hAnsi="Times New Roman" w:cs="Times New Roman"/>
              </w:rPr>
            </w:pPr>
          </w:p>
          <w:p w14:paraId="52292229"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14:paraId="0F104F72" w14:textId="77777777"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14:paraId="3155BA0B" w14:textId="77777777" w:rsidR="00BC2FBF" w:rsidRDefault="00BC2FBF" w:rsidP="00454D3B">
      <w:pPr>
        <w:pStyle w:val="22"/>
        <w:shd w:val="clear" w:color="auto" w:fill="auto"/>
        <w:tabs>
          <w:tab w:val="left" w:pos="1438"/>
        </w:tabs>
        <w:spacing w:before="0" w:after="0" w:line="240" w:lineRule="auto"/>
        <w:ind w:firstLine="0"/>
        <w:contextualSpacing/>
        <w:jc w:val="both"/>
      </w:pPr>
    </w:p>
    <w:p w14:paraId="40CEFE34"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5FFAF24C"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392E2C8B"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3B6FAFA8"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46B28DBB"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4AF426A2"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137AFDAE"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7062B41B"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15A45CFB"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5D8FD5AF"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720585DE" w14:textId="77777777" w:rsidR="00807373" w:rsidRDefault="00807373" w:rsidP="00454D3B">
      <w:pPr>
        <w:pStyle w:val="22"/>
        <w:shd w:val="clear" w:color="auto" w:fill="auto"/>
        <w:tabs>
          <w:tab w:val="left" w:pos="1438"/>
        </w:tabs>
        <w:spacing w:before="0" w:after="0" w:line="240" w:lineRule="auto"/>
        <w:ind w:firstLine="0"/>
        <w:contextualSpacing/>
        <w:jc w:val="both"/>
      </w:pPr>
    </w:p>
    <w:p w14:paraId="58ED9A0C"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E3B96B4"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3F1130C9"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11896E1B"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6051C88A"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3C8741F5"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BFA1618"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342E5223"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7011E420"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7969908A"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61DAF425"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7D50C94"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33505B24"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CC53199"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40C72EE"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0CA1DEB8"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38E9EC8C"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01247714"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6EF8E0ED"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5CD9D9CF"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C85CD5E"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4244998"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1F2819C6"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60717454"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7B88AB94"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452B50A4"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29C1716E"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7D29583B" w14:textId="77777777" w:rsidR="005F30B3" w:rsidRDefault="005F30B3" w:rsidP="00454D3B">
      <w:pPr>
        <w:pStyle w:val="22"/>
        <w:shd w:val="clear" w:color="auto" w:fill="auto"/>
        <w:tabs>
          <w:tab w:val="left" w:pos="1438"/>
        </w:tabs>
        <w:spacing w:before="0" w:after="0" w:line="240" w:lineRule="auto"/>
        <w:ind w:firstLine="0"/>
        <w:contextualSpacing/>
        <w:jc w:val="both"/>
      </w:pPr>
    </w:p>
    <w:p w14:paraId="1016900D" w14:textId="77777777" w:rsidR="005A3AE5" w:rsidRDefault="005A3AE5" w:rsidP="00454D3B">
      <w:pPr>
        <w:pStyle w:val="22"/>
        <w:shd w:val="clear" w:color="auto" w:fill="auto"/>
        <w:tabs>
          <w:tab w:val="left" w:pos="1438"/>
        </w:tabs>
        <w:spacing w:before="0" w:after="0" w:line="240" w:lineRule="auto"/>
        <w:ind w:firstLine="0"/>
        <w:contextualSpacing/>
        <w:jc w:val="both"/>
      </w:pPr>
    </w:p>
    <w:p w14:paraId="1C9F0B43" w14:textId="77777777" w:rsidR="000F64FE" w:rsidRDefault="000F64FE" w:rsidP="00454D3B">
      <w:pPr>
        <w:pStyle w:val="22"/>
        <w:shd w:val="clear" w:color="auto" w:fill="auto"/>
        <w:tabs>
          <w:tab w:val="left" w:pos="1438"/>
        </w:tabs>
        <w:spacing w:before="0" w:after="0" w:line="240" w:lineRule="auto"/>
        <w:ind w:firstLine="0"/>
        <w:contextualSpacing/>
        <w:jc w:val="both"/>
      </w:pPr>
      <w:bookmarkStart w:id="29" w:name="_GoBack"/>
      <w:bookmarkEnd w:id="29"/>
    </w:p>
    <w:p w14:paraId="4CA0EDF5" w14:textId="77777777" w:rsidR="00807373" w:rsidRPr="00B7481F" w:rsidRDefault="00807373" w:rsidP="00454D3B">
      <w:pPr>
        <w:pStyle w:val="22"/>
        <w:shd w:val="clear" w:color="auto" w:fill="auto"/>
        <w:tabs>
          <w:tab w:val="left" w:pos="1438"/>
        </w:tabs>
        <w:spacing w:before="0" w:after="0" w:line="240" w:lineRule="auto"/>
        <w:ind w:firstLine="0"/>
        <w:contextualSpacing/>
        <w:jc w:val="both"/>
      </w:pPr>
    </w:p>
    <w:p w14:paraId="54D5A26D" w14:textId="77777777" w:rsidR="00BC2FBF" w:rsidRPr="00454D3B" w:rsidRDefault="00BC2FBF" w:rsidP="0016194E">
      <w:pPr>
        <w:pStyle w:val="22"/>
        <w:tabs>
          <w:tab w:val="left" w:pos="1438"/>
        </w:tabs>
        <w:spacing w:before="0" w:after="0" w:line="240" w:lineRule="auto"/>
        <w:contextualSpacing/>
        <w:jc w:val="right"/>
        <w:rPr>
          <w:b/>
          <w:sz w:val="20"/>
          <w:szCs w:val="20"/>
        </w:rPr>
      </w:pPr>
      <w:bookmarkStart w:id="30" w:name="_Toc517782942"/>
      <w:bookmarkStart w:id="31" w:name="_Toc517783184"/>
      <w:bookmarkStart w:id="32" w:name="_Toc517784208"/>
      <w:r w:rsidRPr="00454D3B">
        <w:rPr>
          <w:b/>
          <w:sz w:val="20"/>
          <w:szCs w:val="20"/>
        </w:rPr>
        <w:lastRenderedPageBreak/>
        <w:t xml:space="preserve">Приложение № </w:t>
      </w:r>
      <w:r>
        <w:rPr>
          <w:b/>
          <w:sz w:val="20"/>
          <w:szCs w:val="20"/>
        </w:rPr>
        <w:t>2</w:t>
      </w:r>
      <w:r w:rsidRPr="00454D3B">
        <w:rPr>
          <w:b/>
          <w:sz w:val="20"/>
          <w:szCs w:val="20"/>
        </w:rPr>
        <w:t xml:space="preserve"> </w:t>
      </w:r>
    </w:p>
    <w:p w14:paraId="22C501F2" w14:textId="77777777" w:rsidR="00BC2FBF" w:rsidRPr="00454D3B" w:rsidRDefault="00BC2FBF" w:rsidP="0016194E">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14:paraId="7AE86C4A" w14:textId="77777777" w:rsidR="00BC2FBF" w:rsidRPr="00454D3B" w:rsidRDefault="00BC2FBF" w:rsidP="0016194E">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14:paraId="418F48BF" w14:textId="77777777" w:rsidR="00BC2FBF" w:rsidRPr="00B7481F" w:rsidRDefault="00BC2FBF" w:rsidP="00454D3B">
      <w:pPr>
        <w:pStyle w:val="afe"/>
        <w:contextualSpacing/>
        <w:rPr>
          <w:sz w:val="24"/>
        </w:rPr>
      </w:pPr>
    </w:p>
    <w:bookmarkEnd w:id="30"/>
    <w:bookmarkEnd w:id="31"/>
    <w:bookmarkEnd w:id="32"/>
    <w:p w14:paraId="30E69696" w14:textId="77777777" w:rsidR="00BC2FBF" w:rsidRPr="00FC404C" w:rsidRDefault="00BC2FBF" w:rsidP="00FC404C">
      <w:pPr>
        <w:pStyle w:val="afe"/>
        <w:rPr>
          <w:sz w:val="24"/>
        </w:rPr>
      </w:pPr>
      <w:r w:rsidRPr="00FC404C">
        <w:rPr>
          <w:sz w:val="24"/>
        </w:rPr>
        <w:t xml:space="preserve">Перечень </w:t>
      </w:r>
    </w:p>
    <w:p w14:paraId="192BD21C" w14:textId="77777777" w:rsidR="00BC2FBF" w:rsidRPr="00FC404C" w:rsidRDefault="00BC2FBF" w:rsidP="00FC404C">
      <w:pPr>
        <w:jc w:val="center"/>
        <w:rPr>
          <w:rFonts w:ascii="Times New Roman" w:hAnsi="Times New Roman" w:cs="Times New Roman"/>
          <w:b/>
          <w:bCs/>
          <w:szCs w:val="22"/>
        </w:rPr>
      </w:pPr>
      <w:r w:rsidRPr="00FC404C">
        <w:rPr>
          <w:rFonts w:ascii="Times New Roman" w:hAnsi="Times New Roman" w:cs="Times New Roman"/>
          <w:b/>
          <w:bCs/>
          <w:szCs w:val="22"/>
        </w:rPr>
        <w:t>документов, необходимых для присоединения к Условиям</w:t>
      </w:r>
    </w:p>
    <w:p w14:paraId="412838F0" w14:textId="77777777" w:rsidR="00BC2FBF" w:rsidRDefault="00BC2FBF" w:rsidP="00FC404C">
      <w:pPr>
        <w:pStyle w:val="afc"/>
        <w:tabs>
          <w:tab w:val="left" w:pos="360"/>
        </w:tabs>
        <w:autoSpaceDE w:val="0"/>
        <w:autoSpaceDN w:val="0"/>
        <w:ind w:firstLine="851"/>
        <w:rPr>
          <w:rFonts w:ascii="Times New Roman" w:hAnsi="Times New Roman" w:cs="Times New Roman"/>
          <w:b/>
          <w:szCs w:val="22"/>
        </w:rPr>
      </w:pPr>
    </w:p>
    <w:p w14:paraId="3F1D34F1" w14:textId="77777777" w:rsidR="00BC2FBF" w:rsidRPr="00FC404C" w:rsidRDefault="00BC2FBF" w:rsidP="00FC404C">
      <w:pPr>
        <w:pStyle w:val="afc"/>
        <w:autoSpaceDE w:val="0"/>
        <w:autoSpaceDN w:val="0"/>
        <w:ind w:firstLine="567"/>
        <w:rPr>
          <w:rFonts w:ascii="Times New Roman" w:hAnsi="Times New Roman" w:cs="Times New Roman"/>
          <w:b/>
          <w:szCs w:val="22"/>
        </w:rPr>
      </w:pPr>
      <w:r w:rsidRPr="00FC404C">
        <w:rPr>
          <w:rFonts w:ascii="Times New Roman" w:hAnsi="Times New Roman" w:cs="Times New Roman"/>
          <w:b/>
          <w:szCs w:val="22"/>
        </w:rPr>
        <w:t>1.      Общие положения:</w:t>
      </w:r>
    </w:p>
    <w:p w14:paraId="5E84CEA7" w14:textId="77777777" w:rsidR="00BC2FBF" w:rsidRPr="00FC404C" w:rsidRDefault="00BC2FBF" w:rsidP="00FC404C">
      <w:pPr>
        <w:tabs>
          <w:tab w:val="left" w:pos="993"/>
          <w:tab w:val="left" w:pos="1276"/>
          <w:tab w:val="left" w:pos="1418"/>
        </w:tabs>
        <w:ind w:left="851"/>
        <w:jc w:val="both"/>
        <w:rPr>
          <w:rFonts w:ascii="Times New Roman" w:hAnsi="Times New Roman" w:cs="Times New Roman"/>
          <w:szCs w:val="22"/>
        </w:rPr>
      </w:pPr>
      <w:r w:rsidRPr="00FC404C">
        <w:rPr>
          <w:rFonts w:ascii="Times New Roman" w:hAnsi="Times New Roman" w:cs="Times New Roman"/>
          <w:bCs/>
          <w:szCs w:val="22"/>
        </w:rPr>
        <w:t>1.1.</w:t>
      </w:r>
      <w:r w:rsidRPr="00FC404C">
        <w:rPr>
          <w:rFonts w:ascii="Times New Roman" w:hAnsi="Times New Roman" w:cs="Times New Roman"/>
          <w:b/>
          <w:bCs/>
        </w:rPr>
        <w:t xml:space="preserve"> </w:t>
      </w:r>
      <w:r w:rsidRPr="00FC404C">
        <w:rPr>
          <w:rFonts w:ascii="Times New Roman" w:hAnsi="Times New Roman" w:cs="Times New Roman"/>
          <w:szCs w:val="22"/>
        </w:rPr>
        <w:t xml:space="preserve">      Заявление на брокерское обслуживание по форме приложения № 1 к Условиям.</w:t>
      </w:r>
    </w:p>
    <w:p w14:paraId="27F8B2FD" w14:textId="77777777" w:rsidR="00BC2FBF" w:rsidRPr="00FC404C" w:rsidRDefault="00BC2FBF" w:rsidP="002608E1">
      <w:pPr>
        <w:pStyle w:val="aff0"/>
        <w:numPr>
          <w:ilvl w:val="1"/>
          <w:numId w:val="11"/>
        </w:numPr>
        <w:tabs>
          <w:tab w:val="left" w:pos="993"/>
          <w:tab w:val="left" w:pos="1276"/>
          <w:tab w:val="left" w:pos="1418"/>
        </w:tabs>
        <w:ind w:left="0" w:firstLine="851"/>
        <w:jc w:val="both"/>
        <w:rPr>
          <w:sz w:val="24"/>
          <w:szCs w:val="24"/>
        </w:rPr>
      </w:pPr>
      <w:r w:rsidRPr="00FC404C">
        <w:rPr>
          <w:sz w:val="24"/>
          <w:szCs w:val="22"/>
        </w:rPr>
        <w:t xml:space="preserve">     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 </w:t>
      </w:r>
    </w:p>
    <w:p w14:paraId="0AF750FB" w14:textId="77777777" w:rsidR="00BC2FBF" w:rsidRPr="00FC404C" w:rsidRDefault="00BC2FBF" w:rsidP="00FC404C">
      <w:pPr>
        <w:tabs>
          <w:tab w:val="left" w:pos="993"/>
          <w:tab w:val="left" w:pos="1276"/>
          <w:tab w:val="left" w:pos="1418"/>
        </w:tabs>
        <w:jc w:val="both"/>
        <w:rPr>
          <w:rFonts w:ascii="Times New Roman" w:hAnsi="Times New Roman" w:cs="Times New Roman"/>
        </w:rPr>
      </w:pPr>
      <w:r w:rsidRPr="00FC404C">
        <w:rPr>
          <w:rFonts w:ascii="Times New Roman" w:hAnsi="Times New Roman" w:cs="Times New Roman"/>
          <w:szCs w:val="22"/>
        </w:rPr>
        <w:tab/>
        <w:t xml:space="preserve">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 </w:t>
      </w:r>
    </w:p>
    <w:p w14:paraId="4CEA6215" w14:textId="77777777" w:rsidR="00BC2FBF" w:rsidRPr="00FC404C" w:rsidRDefault="00BC2FBF" w:rsidP="002608E1">
      <w:pPr>
        <w:pStyle w:val="aff0"/>
        <w:numPr>
          <w:ilvl w:val="1"/>
          <w:numId w:val="11"/>
        </w:numPr>
        <w:tabs>
          <w:tab w:val="left" w:pos="993"/>
          <w:tab w:val="left" w:pos="1276"/>
          <w:tab w:val="left" w:pos="1418"/>
        </w:tabs>
        <w:ind w:left="0" w:firstLine="851"/>
        <w:jc w:val="both"/>
        <w:rPr>
          <w:sz w:val="24"/>
          <w:szCs w:val="22"/>
        </w:rPr>
      </w:pPr>
      <w:r w:rsidRPr="00FC404C">
        <w:rPr>
          <w:sz w:val="24"/>
          <w:szCs w:val="24"/>
        </w:rPr>
        <w:t xml:space="preserve">     Клиент подписывает доверенность собственноручно в помещении Банка либо удостоверяют ее</w:t>
      </w:r>
      <w:r w:rsidRPr="00FC404C">
        <w:rPr>
          <w:sz w:val="24"/>
          <w:szCs w:val="22"/>
        </w:rPr>
        <w:t xml:space="preserve"> нотариально.</w:t>
      </w:r>
    </w:p>
    <w:p w14:paraId="56C1A29C" w14:textId="77777777" w:rsidR="00BC2FBF" w:rsidRPr="00FC404C" w:rsidRDefault="00BC2FBF" w:rsidP="002608E1">
      <w:pPr>
        <w:widowControl/>
        <w:numPr>
          <w:ilvl w:val="1"/>
          <w:numId w:val="11"/>
        </w:numPr>
        <w:tabs>
          <w:tab w:val="left" w:pos="1276"/>
          <w:tab w:val="left" w:pos="1418"/>
        </w:tabs>
        <w:autoSpaceDE w:val="0"/>
        <w:autoSpaceDN w:val="0"/>
        <w:ind w:left="0" w:firstLine="851"/>
        <w:jc w:val="both"/>
        <w:rPr>
          <w:rFonts w:ascii="Times New Roman" w:hAnsi="Times New Roman" w:cs="Times New Roman"/>
        </w:rPr>
      </w:pPr>
      <w:r w:rsidRPr="00FC404C">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14:paraId="5D88127D" w14:textId="77777777" w:rsidR="00BC2FBF" w:rsidRPr="00FC404C" w:rsidRDefault="00BC2FBF" w:rsidP="00FC404C">
      <w:pPr>
        <w:pStyle w:val="afc"/>
        <w:autoSpaceDE w:val="0"/>
        <w:autoSpaceDN w:val="0"/>
        <w:ind w:firstLine="567"/>
        <w:jc w:val="both"/>
        <w:rPr>
          <w:rFonts w:ascii="Times New Roman" w:hAnsi="Times New Roman" w:cs="Times New Roman"/>
          <w:b/>
          <w:szCs w:val="22"/>
        </w:rPr>
      </w:pPr>
      <w:r w:rsidRPr="00FC404C">
        <w:rPr>
          <w:rFonts w:ascii="Times New Roman" w:hAnsi="Times New Roman" w:cs="Times New Roman"/>
          <w:b/>
          <w:szCs w:val="22"/>
        </w:rPr>
        <w:t xml:space="preserve">2.      Клиент - физическое лицо (гражданин Российской Федерации) </w:t>
      </w:r>
      <w:r>
        <w:rPr>
          <w:rFonts w:ascii="Times New Roman" w:hAnsi="Times New Roman" w:cs="Times New Roman"/>
          <w:b/>
          <w:szCs w:val="22"/>
        </w:rPr>
        <w:t>п</w:t>
      </w:r>
      <w:r w:rsidRPr="00FC404C">
        <w:rPr>
          <w:rFonts w:ascii="Times New Roman" w:hAnsi="Times New Roman" w:cs="Times New Roman"/>
          <w:b/>
          <w:szCs w:val="22"/>
        </w:rPr>
        <w:t>редоставляет:</w:t>
      </w:r>
    </w:p>
    <w:p w14:paraId="483A1AC1" w14:textId="77777777" w:rsidR="00BC2FBF" w:rsidRPr="00FC404C" w:rsidRDefault="00BC2FBF" w:rsidP="002608E1">
      <w:pPr>
        <w:keepLines/>
        <w:widowControl/>
        <w:numPr>
          <w:ilvl w:val="1"/>
          <w:numId w:val="10"/>
        </w:numPr>
        <w:tabs>
          <w:tab w:val="left" w:pos="1418"/>
        </w:tabs>
        <w:autoSpaceDE w:val="0"/>
        <w:autoSpaceDN w:val="0"/>
        <w:ind w:left="0" w:firstLine="851"/>
        <w:jc w:val="both"/>
        <w:rPr>
          <w:rFonts w:ascii="Times New Roman" w:hAnsi="Times New Roman" w:cs="Times New Roman"/>
          <w:szCs w:val="22"/>
        </w:rPr>
      </w:pPr>
      <w:r w:rsidRPr="00FC404C">
        <w:rPr>
          <w:rFonts w:ascii="Times New Roman" w:hAnsi="Times New Roman" w:cs="Times New Roman"/>
          <w:szCs w:val="22"/>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14:paraId="782133AE" w14:textId="77777777" w:rsidR="00BC2FBF" w:rsidRPr="00FC404C" w:rsidRDefault="00BC2FBF" w:rsidP="002608E1">
      <w:pPr>
        <w:keepLines/>
        <w:widowControl/>
        <w:numPr>
          <w:ilvl w:val="1"/>
          <w:numId w:val="10"/>
        </w:numPr>
        <w:autoSpaceDE w:val="0"/>
        <w:autoSpaceDN w:val="0"/>
        <w:ind w:left="0" w:firstLine="851"/>
        <w:jc w:val="both"/>
        <w:rPr>
          <w:rFonts w:ascii="Times New Roman" w:hAnsi="Times New Roman" w:cs="Times New Roman"/>
          <w:szCs w:val="22"/>
        </w:rPr>
      </w:pPr>
      <w:r w:rsidRPr="00FC404C">
        <w:rPr>
          <w:rFonts w:ascii="Times New Roman" w:hAnsi="Times New Roman" w:cs="Times New Roman"/>
          <w:szCs w:val="22"/>
        </w:rPr>
        <w:t>При наличии оригинал или копию свидетельства о постановке на учет в налоговом органе, заверенную нотариально или по месту регистрации.</w:t>
      </w:r>
    </w:p>
    <w:p w14:paraId="2CC884AF" w14:textId="77777777" w:rsidR="00BC2FBF" w:rsidRPr="00FC404C" w:rsidRDefault="00BC2FBF" w:rsidP="002608E1">
      <w:pPr>
        <w:keepLines/>
        <w:widowControl/>
        <w:numPr>
          <w:ilvl w:val="1"/>
          <w:numId w:val="10"/>
        </w:numPr>
        <w:autoSpaceDE w:val="0"/>
        <w:autoSpaceDN w:val="0"/>
        <w:spacing w:after="120"/>
        <w:ind w:left="0" w:firstLine="851"/>
        <w:jc w:val="both"/>
        <w:rPr>
          <w:rFonts w:ascii="Times New Roman" w:hAnsi="Times New Roman" w:cs="Times New Roman"/>
          <w:szCs w:val="22"/>
        </w:rPr>
      </w:pPr>
      <w:r w:rsidRPr="00FC404C">
        <w:rPr>
          <w:rFonts w:ascii="Times New Roman" w:hAnsi="Times New Roman" w:cs="Times New Roman"/>
          <w:szCs w:val="22"/>
        </w:rPr>
        <w:t xml:space="preserve">При наличии оригинал или копию СНИЛС, заверенную нотариально или по месту регистрации. </w:t>
      </w:r>
    </w:p>
    <w:p w14:paraId="23970BC3" w14:textId="77777777" w:rsidR="00BC2FBF" w:rsidRPr="00FC404C" w:rsidRDefault="00BC2FBF" w:rsidP="002608E1">
      <w:pPr>
        <w:pStyle w:val="afc"/>
        <w:widowControl/>
        <w:numPr>
          <w:ilvl w:val="0"/>
          <w:numId w:val="10"/>
        </w:numPr>
        <w:tabs>
          <w:tab w:val="clear" w:pos="360"/>
        </w:tabs>
        <w:autoSpaceDE w:val="0"/>
        <w:autoSpaceDN w:val="0"/>
        <w:spacing w:after="240"/>
        <w:ind w:left="0" w:firstLine="567"/>
        <w:jc w:val="both"/>
        <w:rPr>
          <w:rFonts w:ascii="Times New Roman" w:hAnsi="Times New Roman" w:cs="Times New Roman"/>
          <w:b/>
          <w:szCs w:val="22"/>
        </w:rPr>
      </w:pPr>
      <w:r w:rsidRPr="00FC404C">
        <w:rPr>
          <w:rFonts w:ascii="Times New Roman" w:hAnsi="Times New Roman" w:cs="Times New Roman"/>
          <w:b/>
          <w:szCs w:val="22"/>
        </w:rPr>
        <w:t>Клиент - физическое лицо (иностранный гражданин или лицо без гражданства) предоставляет:</w:t>
      </w:r>
    </w:p>
    <w:p w14:paraId="74AAF7AD" w14:textId="77777777" w:rsidR="00BC2FBF" w:rsidRPr="00FC404C" w:rsidRDefault="00BC2FBF" w:rsidP="002608E1">
      <w:pPr>
        <w:widowControl/>
        <w:numPr>
          <w:ilvl w:val="1"/>
          <w:numId w:val="10"/>
        </w:numPr>
        <w:autoSpaceDE w:val="0"/>
        <w:autoSpaceDN w:val="0"/>
        <w:ind w:left="0" w:firstLine="851"/>
        <w:jc w:val="both"/>
        <w:rPr>
          <w:rFonts w:ascii="Times New Roman" w:hAnsi="Times New Roman" w:cs="Times New Roman"/>
        </w:rPr>
      </w:pPr>
      <w:r w:rsidRPr="00FC404C">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14:paraId="5DEC9EC2" w14:textId="77777777" w:rsidR="00BC2FBF" w:rsidRPr="00FC404C" w:rsidRDefault="00BC2FBF" w:rsidP="00FC404C">
      <w:pPr>
        <w:spacing w:after="120"/>
        <w:ind w:firstLine="720"/>
        <w:jc w:val="both"/>
        <w:rPr>
          <w:rFonts w:ascii="Times New Roman" w:hAnsi="Times New Roman" w:cs="Times New Roman"/>
        </w:rPr>
      </w:pPr>
      <w:r w:rsidRPr="00FC404C">
        <w:rPr>
          <w:rFonts w:ascii="Times New Roman" w:hAnsi="Times New Roman" w:cs="Times New Roman"/>
          <w:kern w:val="32"/>
        </w:rPr>
        <w:t>Требование о предоставлении перевода не распространяется на документы</w:t>
      </w:r>
      <w:r w:rsidRPr="00FC404C">
        <w:rPr>
          <w:rFonts w:ascii="Times New Roman" w:hAnsi="Times New Roman" w:cs="Times New Roman"/>
        </w:rPr>
        <w:t>,</w:t>
      </w:r>
      <w:r w:rsidRPr="00FC404C" w:rsidDel="007742F8">
        <w:rPr>
          <w:rFonts w:ascii="Times New Roman" w:hAnsi="Times New Roman" w:cs="Times New Roman"/>
        </w:rPr>
        <w:t xml:space="preserve"> </w:t>
      </w:r>
      <w:r w:rsidRPr="00FC404C">
        <w:rPr>
          <w:rFonts w:ascii="Times New Roman" w:hAnsi="Times New Roman" w:cs="Times New Roman"/>
        </w:rPr>
        <w:t xml:space="preserve">удостоверяющие личность, выданные компетентными органами иностранных государств, </w:t>
      </w:r>
      <w:r w:rsidRPr="00FC404C">
        <w:rPr>
          <w:rFonts w:ascii="Times New Roman" w:hAnsi="Times New Roman" w:cs="Times New Roman"/>
          <w:bCs/>
        </w:rPr>
        <w:t>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14:paraId="59935C81" w14:textId="77777777" w:rsidR="00BC2FBF" w:rsidRPr="00FC404C" w:rsidRDefault="00BC2FBF" w:rsidP="002608E1">
      <w:pPr>
        <w:widowControl/>
        <w:numPr>
          <w:ilvl w:val="1"/>
          <w:numId w:val="10"/>
        </w:numPr>
        <w:autoSpaceDE w:val="0"/>
        <w:autoSpaceDN w:val="0"/>
        <w:spacing w:after="120"/>
        <w:ind w:left="0" w:firstLine="851"/>
        <w:jc w:val="both"/>
        <w:rPr>
          <w:rFonts w:ascii="Times New Roman" w:hAnsi="Times New Roman" w:cs="Times New Roman"/>
        </w:rPr>
      </w:pPr>
      <w:r w:rsidRPr="00FC404C">
        <w:rPr>
          <w:rFonts w:ascii="Times New Roman" w:hAnsi="Times New Roman" w:cs="Times New Roman"/>
        </w:rPr>
        <w:t>Миграционную карту и (или) документ, подтверждающий право иностранного гражданина или лица без гражданства на пребывание (проживание) в Российской Федерации.</w:t>
      </w:r>
    </w:p>
    <w:p w14:paraId="0550AD83" w14:textId="77777777" w:rsidR="00BC2FBF" w:rsidRPr="00FC404C" w:rsidRDefault="00BC2FBF" w:rsidP="00FC404C">
      <w:pPr>
        <w:adjustRightInd w:val="0"/>
        <w:ind w:firstLine="567"/>
        <w:rPr>
          <w:rFonts w:ascii="Times New Roman" w:hAnsi="Times New Roman" w:cs="Times New Roman"/>
        </w:rPr>
      </w:pPr>
      <w:bookmarkStart w:id="33" w:name="_Toc130983926"/>
      <w:bookmarkStart w:id="34" w:name="_Toc131224837"/>
      <w:bookmarkStart w:id="35" w:name="_Toc131224939"/>
      <w:r w:rsidRPr="00FC404C">
        <w:rPr>
          <w:rFonts w:ascii="Times New Roman" w:hAnsi="Times New Roman" w:cs="Times New Roman"/>
          <w:b/>
          <w:bCs/>
        </w:rPr>
        <w:t>4. Перечень документов, удостоверяющих личность</w:t>
      </w:r>
      <w:r w:rsidRPr="00FC404C">
        <w:rPr>
          <w:rFonts w:ascii="Times New Roman" w:hAnsi="Times New Roman" w:cs="Times New Roman"/>
          <w:b/>
          <w:bCs/>
          <w:vertAlign w:val="superscript"/>
        </w:rPr>
        <w:t xml:space="preserve"> </w:t>
      </w:r>
      <w:r w:rsidRPr="00FC404C">
        <w:rPr>
          <w:rFonts w:ascii="Times New Roman" w:hAnsi="Times New Roman" w:cs="Times New Roman"/>
        </w:rPr>
        <w:t xml:space="preserve"> </w:t>
      </w:r>
    </w:p>
    <w:bookmarkEnd w:id="33"/>
    <w:bookmarkEnd w:id="34"/>
    <w:bookmarkEnd w:id="35"/>
    <w:p w14:paraId="031D3C9B" w14:textId="77777777" w:rsidR="00BC2FBF" w:rsidRPr="00FC404C" w:rsidRDefault="00BC2FBF" w:rsidP="00FC404C">
      <w:pPr>
        <w:tabs>
          <w:tab w:val="left" w:pos="1080"/>
        </w:tabs>
        <w:adjustRightInd w:val="0"/>
        <w:spacing w:before="240"/>
        <w:ind w:firstLine="720"/>
        <w:jc w:val="both"/>
        <w:rPr>
          <w:rFonts w:ascii="Times New Roman" w:hAnsi="Times New Roman" w:cs="Times New Roman"/>
        </w:rPr>
      </w:pPr>
      <w:r w:rsidRPr="00FC404C">
        <w:rPr>
          <w:rFonts w:ascii="Times New Roman" w:hAnsi="Times New Roman" w:cs="Times New Roman"/>
        </w:rPr>
        <w:t>4.1.</w:t>
      </w:r>
      <w:r w:rsidRPr="00FC404C">
        <w:rPr>
          <w:rFonts w:ascii="Times New Roman" w:hAnsi="Times New Roman" w:cs="Times New Roman"/>
        </w:rPr>
        <w:tab/>
        <w:t xml:space="preserve">Для граждан Российской Федерации, постоянно проживающих на территории </w:t>
      </w:r>
      <w:r w:rsidRPr="00FC404C">
        <w:rPr>
          <w:rFonts w:ascii="Times New Roman" w:hAnsi="Times New Roman" w:cs="Times New Roman"/>
        </w:rPr>
        <w:lastRenderedPageBreak/>
        <w:t xml:space="preserve">Российской Федерации: </w:t>
      </w:r>
    </w:p>
    <w:p w14:paraId="13AABAC3" w14:textId="77777777" w:rsidR="00BC2FBF" w:rsidRPr="00FC404C" w:rsidRDefault="00BC2FBF" w:rsidP="002608E1">
      <w:pPr>
        <w:pStyle w:val="aff0"/>
        <w:numPr>
          <w:ilvl w:val="0"/>
          <w:numId w:val="20"/>
        </w:numPr>
        <w:tabs>
          <w:tab w:val="left" w:pos="-540"/>
          <w:tab w:val="left" w:pos="-180"/>
        </w:tabs>
        <w:adjustRightInd w:val="0"/>
        <w:ind w:hanging="720"/>
        <w:jc w:val="both"/>
        <w:rPr>
          <w:bCs/>
          <w:sz w:val="24"/>
          <w:szCs w:val="24"/>
        </w:rPr>
      </w:pPr>
      <w:r w:rsidRPr="00FC404C">
        <w:rPr>
          <w:bCs/>
          <w:sz w:val="24"/>
          <w:szCs w:val="24"/>
        </w:rPr>
        <w:t>паспорт гражданина Российской Федерации;</w:t>
      </w:r>
    </w:p>
    <w:p w14:paraId="17CB8404" w14:textId="77777777" w:rsidR="00BC2FBF" w:rsidRPr="00FC404C" w:rsidRDefault="00BC2FBF" w:rsidP="002608E1">
      <w:pPr>
        <w:pStyle w:val="aff0"/>
        <w:numPr>
          <w:ilvl w:val="0"/>
          <w:numId w:val="15"/>
        </w:numPr>
        <w:tabs>
          <w:tab w:val="left" w:pos="-540"/>
          <w:tab w:val="left" w:pos="-180"/>
        </w:tabs>
        <w:adjustRightInd w:val="0"/>
        <w:ind w:left="1418" w:hanging="709"/>
        <w:jc w:val="both"/>
        <w:rPr>
          <w:bCs/>
          <w:sz w:val="24"/>
          <w:szCs w:val="24"/>
        </w:rPr>
      </w:pPr>
      <w:r w:rsidRPr="00FC404C">
        <w:rPr>
          <w:bCs/>
          <w:sz w:val="24"/>
          <w:szCs w:val="24"/>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75944845" w14:textId="77777777" w:rsidR="00BC2FBF" w:rsidRPr="00FC404C" w:rsidRDefault="00BC2FBF" w:rsidP="002608E1">
      <w:pPr>
        <w:pStyle w:val="aff0"/>
        <w:numPr>
          <w:ilvl w:val="0"/>
          <w:numId w:val="15"/>
        </w:numPr>
        <w:tabs>
          <w:tab w:val="left" w:pos="-540"/>
          <w:tab w:val="left" w:pos="-180"/>
        </w:tabs>
        <w:adjustRightInd w:val="0"/>
        <w:ind w:left="1418" w:hanging="709"/>
        <w:jc w:val="both"/>
        <w:rPr>
          <w:bCs/>
          <w:sz w:val="24"/>
          <w:szCs w:val="24"/>
        </w:rPr>
      </w:pPr>
      <w:r w:rsidRPr="00FC404C">
        <w:rPr>
          <w:bCs/>
          <w:sz w:val="24"/>
          <w:szCs w:val="24"/>
        </w:rPr>
        <w:t>свидетельство о рождении гражданина Российской Федерации (для граждан Российской Федерации в возрасте до 14 лет);</w:t>
      </w:r>
    </w:p>
    <w:p w14:paraId="54A56F75" w14:textId="77777777" w:rsidR="00BC2FBF" w:rsidRPr="00FC404C" w:rsidRDefault="00BC2FBF" w:rsidP="002608E1">
      <w:pPr>
        <w:pStyle w:val="aff0"/>
        <w:numPr>
          <w:ilvl w:val="0"/>
          <w:numId w:val="15"/>
        </w:numPr>
        <w:tabs>
          <w:tab w:val="left" w:pos="-540"/>
          <w:tab w:val="left" w:pos="-180"/>
        </w:tabs>
        <w:adjustRightInd w:val="0"/>
        <w:ind w:left="1418" w:hanging="709"/>
        <w:jc w:val="both"/>
        <w:rPr>
          <w:color w:val="000000"/>
          <w:sz w:val="24"/>
          <w:szCs w:val="24"/>
          <w:lang w:eastAsia="ru-RU"/>
        </w:rPr>
      </w:pPr>
      <w:r w:rsidRPr="00FC404C">
        <w:rPr>
          <w:bCs/>
          <w:sz w:val="24"/>
          <w:szCs w:val="24"/>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9B1C706" w14:textId="77777777" w:rsidR="00BC2FBF" w:rsidRPr="00FC404C" w:rsidRDefault="00BC2FBF" w:rsidP="00FC404C">
      <w:pPr>
        <w:tabs>
          <w:tab w:val="left" w:pos="-540"/>
          <w:tab w:val="left" w:pos="-180"/>
        </w:tabs>
        <w:adjustRightInd w:val="0"/>
        <w:ind w:firstLine="720"/>
        <w:jc w:val="both"/>
        <w:rPr>
          <w:rFonts w:ascii="Times New Roman" w:hAnsi="Times New Roman" w:cs="Times New Roman"/>
        </w:rPr>
      </w:pPr>
      <w:r w:rsidRPr="00FC404C">
        <w:rPr>
          <w:rFonts w:ascii="Times New Roman" w:hAnsi="Times New Roman" w:cs="Times New Roman"/>
        </w:rPr>
        <w:t>4.2.</w:t>
      </w:r>
      <w:r w:rsidRPr="00FC404C">
        <w:rPr>
          <w:rFonts w:ascii="Times New Roman" w:hAnsi="Times New Roman" w:cs="Times New Roman"/>
        </w:rPr>
        <w:tab/>
        <w:t>Для иностранных граждан и лиц без гражданства, постоянно проживающих на территории Российской Федерации:</w:t>
      </w:r>
    </w:p>
    <w:p w14:paraId="642D241E" w14:textId="77777777" w:rsidR="00BC2FBF" w:rsidRPr="00FC404C" w:rsidRDefault="00BC2FBF" w:rsidP="002608E1">
      <w:pPr>
        <w:pStyle w:val="aff0"/>
        <w:numPr>
          <w:ilvl w:val="0"/>
          <w:numId w:val="21"/>
        </w:numPr>
        <w:tabs>
          <w:tab w:val="left" w:pos="-540"/>
          <w:tab w:val="left" w:pos="-180"/>
        </w:tabs>
        <w:adjustRightInd w:val="0"/>
        <w:jc w:val="both"/>
        <w:rPr>
          <w:sz w:val="24"/>
          <w:szCs w:val="24"/>
        </w:rPr>
      </w:pPr>
      <w:r w:rsidRPr="00FC404C">
        <w:rPr>
          <w:sz w:val="24"/>
          <w:szCs w:val="24"/>
        </w:rPr>
        <w:t>паспорт иностранного гражданина.</w:t>
      </w:r>
    </w:p>
    <w:p w14:paraId="32CF852A" w14:textId="77777777" w:rsidR="00BC2FBF" w:rsidRPr="00FC404C" w:rsidRDefault="00BC2FBF" w:rsidP="00FC404C">
      <w:pPr>
        <w:tabs>
          <w:tab w:val="left" w:pos="1080"/>
        </w:tabs>
        <w:adjustRightInd w:val="0"/>
        <w:ind w:firstLine="720"/>
        <w:jc w:val="both"/>
        <w:rPr>
          <w:rFonts w:ascii="Times New Roman" w:hAnsi="Times New Roman" w:cs="Times New Roman"/>
        </w:rPr>
      </w:pPr>
      <w:r w:rsidRPr="00FC404C">
        <w:rPr>
          <w:rFonts w:ascii="Times New Roman" w:hAnsi="Times New Roman" w:cs="Times New Roman"/>
        </w:rPr>
        <w:t>4.3.</w:t>
      </w:r>
      <w:r w:rsidRPr="00FC404C">
        <w:rPr>
          <w:rFonts w:ascii="Times New Roman" w:hAnsi="Times New Roman" w:cs="Times New Roman"/>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14:paraId="5E34762C" w14:textId="77777777" w:rsidR="00BC2FBF" w:rsidRPr="00FC404C" w:rsidRDefault="00BC2FBF" w:rsidP="00FC404C">
      <w:pPr>
        <w:tabs>
          <w:tab w:val="left" w:pos="-180"/>
        </w:tabs>
        <w:adjustRightInd w:val="0"/>
        <w:ind w:firstLine="720"/>
        <w:jc w:val="both"/>
        <w:rPr>
          <w:rFonts w:ascii="Times New Roman" w:hAnsi="Times New Roman" w:cs="Times New Roman"/>
        </w:rPr>
      </w:pPr>
      <w:r w:rsidRPr="00FC404C">
        <w:rPr>
          <w:rFonts w:ascii="Times New Roman" w:hAnsi="Times New Roman" w:cs="Times New Roman"/>
        </w:rPr>
        <w:t>4.</w:t>
      </w:r>
      <w:r>
        <w:rPr>
          <w:rFonts w:ascii="Times New Roman" w:hAnsi="Times New Roman" w:cs="Times New Roman"/>
        </w:rPr>
        <w:t xml:space="preserve">4. </w:t>
      </w:r>
      <w:r w:rsidRPr="00FC404C">
        <w:rPr>
          <w:rFonts w:ascii="Times New Roman" w:hAnsi="Times New Roman" w:cs="Times New Roman"/>
        </w:rPr>
        <w:t xml:space="preserve"> Для иностранных граждан и лиц без гражданства, за исключением лиц, постоянно проживающих на территории Российской Федерации:</w:t>
      </w:r>
    </w:p>
    <w:p w14:paraId="1DA64EA1" w14:textId="77777777"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разрешение на временное проживание, вид на жительство</w:t>
      </w:r>
    </w:p>
    <w:p w14:paraId="10232566" w14:textId="77777777"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2F5E624B" w14:textId="77777777"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52ED9F7A" w14:textId="77777777"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удостоверение беженца, свидетельство о рассмотрении ходатайства о признании беженцем на территории Российской Федерации по существу;</w:t>
      </w:r>
    </w:p>
    <w:p w14:paraId="010BE90F" w14:textId="77777777" w:rsidR="00BC2FBF" w:rsidRPr="00FC404C" w:rsidRDefault="00BC2FBF" w:rsidP="002608E1">
      <w:pPr>
        <w:pStyle w:val="aff0"/>
        <w:numPr>
          <w:ilvl w:val="0"/>
          <w:numId w:val="16"/>
        </w:numPr>
        <w:adjustRightInd w:val="0"/>
        <w:ind w:left="1418" w:hanging="731"/>
        <w:jc w:val="both"/>
        <w:rPr>
          <w:bCs/>
          <w:sz w:val="24"/>
          <w:szCs w:val="24"/>
        </w:rPr>
      </w:pPr>
      <w:r w:rsidRPr="00FC404C">
        <w:rPr>
          <w:bCs/>
          <w:sz w:val="24"/>
          <w:szCs w:val="24"/>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14:paraId="40F8A0D7" w14:textId="77777777" w:rsidR="00BC2FBF" w:rsidRPr="00FC404C" w:rsidRDefault="00BC2FBF" w:rsidP="00FC404C">
      <w:pPr>
        <w:tabs>
          <w:tab w:val="left" w:pos="-180"/>
        </w:tabs>
        <w:adjustRightInd w:val="0"/>
        <w:ind w:firstLine="720"/>
        <w:jc w:val="both"/>
        <w:rPr>
          <w:rFonts w:ascii="Times New Roman" w:hAnsi="Times New Roman" w:cs="Times New Roman"/>
          <w:bCs/>
        </w:rPr>
      </w:pPr>
      <w:r w:rsidRPr="00FC404C">
        <w:rPr>
          <w:rFonts w:ascii="Times New Roman" w:hAnsi="Times New Roman" w:cs="Times New Roman"/>
        </w:rPr>
        <w:t xml:space="preserve">4.5. </w:t>
      </w:r>
      <w:r w:rsidRPr="00FC404C">
        <w:rPr>
          <w:rFonts w:ascii="Times New Roman" w:hAnsi="Times New Roman" w:cs="Times New Roman"/>
          <w:bCs/>
        </w:rPr>
        <w:t>Документы, подтверждающие право иностранного гражданина или лица без гражданства на пребывание (проживание) в Российской Федерации</w:t>
      </w:r>
    </w:p>
    <w:p w14:paraId="1D3F4162" w14:textId="77777777" w:rsidR="00BC2FBF" w:rsidRPr="00FC404C" w:rsidRDefault="00BC2FBF" w:rsidP="002608E1">
      <w:pPr>
        <w:pStyle w:val="aff0"/>
        <w:numPr>
          <w:ilvl w:val="0"/>
          <w:numId w:val="18"/>
        </w:numPr>
        <w:tabs>
          <w:tab w:val="left" w:pos="-180"/>
        </w:tabs>
        <w:adjustRightInd w:val="0"/>
        <w:ind w:hanging="731"/>
        <w:jc w:val="both"/>
        <w:rPr>
          <w:bCs/>
          <w:sz w:val="24"/>
          <w:szCs w:val="24"/>
        </w:rPr>
      </w:pPr>
      <w:r w:rsidRPr="00FC404C">
        <w:rPr>
          <w:bCs/>
          <w:sz w:val="24"/>
          <w:szCs w:val="24"/>
        </w:rPr>
        <w:t>Миграционная карта (номер карты, дата начала срока пребывания, и дата окончания срока пребывания);</w:t>
      </w:r>
    </w:p>
    <w:p w14:paraId="1EBC1369" w14:textId="77777777" w:rsidR="00BC2FBF" w:rsidRPr="00FC404C" w:rsidRDefault="00BC2FBF" w:rsidP="002608E1">
      <w:pPr>
        <w:pStyle w:val="aff0"/>
        <w:numPr>
          <w:ilvl w:val="0"/>
          <w:numId w:val="18"/>
        </w:numPr>
        <w:tabs>
          <w:tab w:val="left" w:pos="-180"/>
        </w:tabs>
        <w:adjustRightInd w:val="0"/>
        <w:ind w:hanging="731"/>
        <w:jc w:val="both"/>
        <w:rPr>
          <w:bCs/>
          <w:sz w:val="24"/>
          <w:szCs w:val="24"/>
        </w:rPr>
      </w:pPr>
      <w:r w:rsidRPr="00FC404C">
        <w:rPr>
          <w:bCs/>
          <w:sz w:val="24"/>
          <w:szCs w:val="24"/>
        </w:rPr>
        <w:t xml:space="preserve">Иные документы, которые в соответствии с </w:t>
      </w:r>
      <w:hyperlink r:id="rId8" w:history="1">
        <w:r w:rsidRPr="00FC404C">
          <w:rPr>
            <w:bCs/>
            <w:sz w:val="24"/>
            <w:szCs w:val="24"/>
          </w:rPr>
          <w:t>законодательством</w:t>
        </w:r>
      </w:hyperlink>
      <w:r w:rsidRPr="00FC404C">
        <w:rPr>
          <w:bCs/>
          <w:sz w:val="24"/>
          <w:szCs w:val="24"/>
        </w:rPr>
        <w:t xml:space="preserve"> Российской Федерации являются документами, подтверждающими право иностранного гражданина или лица без гражданства на пребывание (проживание) в Российской Федерации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p w14:paraId="30416F93" w14:textId="77777777" w:rsidR="00BC2FBF" w:rsidRPr="00FC404C" w:rsidRDefault="00BC2FBF" w:rsidP="002608E1">
      <w:pPr>
        <w:pStyle w:val="aff0"/>
        <w:numPr>
          <w:ilvl w:val="0"/>
          <w:numId w:val="19"/>
        </w:numPr>
        <w:tabs>
          <w:tab w:val="left" w:pos="-180"/>
        </w:tabs>
        <w:adjustRightInd w:val="0"/>
        <w:jc w:val="both"/>
        <w:rPr>
          <w:bCs/>
          <w:sz w:val="24"/>
          <w:szCs w:val="24"/>
        </w:rPr>
      </w:pPr>
      <w:r w:rsidRPr="00FC404C">
        <w:rPr>
          <w:bCs/>
          <w:sz w:val="24"/>
          <w:szCs w:val="24"/>
        </w:rPr>
        <w:t>вид на жительство;</w:t>
      </w:r>
    </w:p>
    <w:p w14:paraId="5962185E" w14:textId="77777777" w:rsidR="00BC2FBF" w:rsidRPr="00FC404C" w:rsidRDefault="00BC2FBF" w:rsidP="002608E1">
      <w:pPr>
        <w:pStyle w:val="aff0"/>
        <w:numPr>
          <w:ilvl w:val="0"/>
          <w:numId w:val="19"/>
        </w:numPr>
        <w:tabs>
          <w:tab w:val="left" w:pos="-180"/>
        </w:tabs>
        <w:adjustRightInd w:val="0"/>
        <w:jc w:val="both"/>
        <w:rPr>
          <w:bCs/>
          <w:sz w:val="24"/>
          <w:szCs w:val="24"/>
        </w:rPr>
      </w:pPr>
      <w:r w:rsidRPr="00FC404C">
        <w:rPr>
          <w:bCs/>
          <w:sz w:val="24"/>
          <w:szCs w:val="24"/>
        </w:rPr>
        <w:t>разрешение на временное проживание;</w:t>
      </w:r>
    </w:p>
    <w:p w14:paraId="234DB04E" w14:textId="77777777" w:rsidR="005F30B3" w:rsidRPr="005F30B3" w:rsidRDefault="00BC2FBF" w:rsidP="005F30B3">
      <w:pPr>
        <w:pStyle w:val="aff0"/>
        <w:numPr>
          <w:ilvl w:val="0"/>
          <w:numId w:val="19"/>
        </w:numPr>
        <w:tabs>
          <w:tab w:val="left" w:pos="-180"/>
        </w:tabs>
        <w:adjustRightInd w:val="0"/>
        <w:jc w:val="both"/>
        <w:rPr>
          <w:color w:val="000000"/>
          <w:sz w:val="24"/>
          <w:szCs w:val="24"/>
          <w:lang w:eastAsia="ru-RU"/>
        </w:rPr>
      </w:pPr>
      <w:r w:rsidRPr="00FC404C">
        <w:rPr>
          <w:bCs/>
          <w:sz w:val="24"/>
          <w:szCs w:val="24"/>
        </w:rPr>
        <w:t>виза.</w:t>
      </w:r>
    </w:p>
    <w:p w14:paraId="76717839" w14:textId="77777777" w:rsidR="00BC2FBF" w:rsidRDefault="00BC2FBF" w:rsidP="003C40CC">
      <w:pPr>
        <w:pStyle w:val="22"/>
        <w:tabs>
          <w:tab w:val="left" w:pos="1438"/>
        </w:tabs>
        <w:spacing w:before="0" w:after="0" w:line="240" w:lineRule="auto"/>
        <w:contextualSpacing/>
        <w:jc w:val="right"/>
        <w:rPr>
          <w:b/>
          <w:sz w:val="20"/>
          <w:szCs w:val="20"/>
        </w:rPr>
      </w:pPr>
    </w:p>
    <w:p w14:paraId="7A1E2561" w14:textId="77777777" w:rsidR="00BC2FBF" w:rsidRPr="00454D3B" w:rsidRDefault="00BC2FBF" w:rsidP="003C40CC">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3</w:t>
      </w:r>
      <w:r w:rsidRPr="00454D3B">
        <w:rPr>
          <w:b/>
          <w:sz w:val="20"/>
          <w:szCs w:val="20"/>
        </w:rPr>
        <w:t xml:space="preserve"> </w:t>
      </w:r>
    </w:p>
    <w:p w14:paraId="718CF20C" w14:textId="77777777" w:rsidR="00BC2FBF" w:rsidRPr="00454D3B" w:rsidRDefault="00BC2FBF" w:rsidP="003C40CC">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14:paraId="472EA148" w14:textId="77777777" w:rsidR="00BC2FBF" w:rsidRPr="00454D3B" w:rsidRDefault="00BC2FBF" w:rsidP="003C40CC">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14:paraId="62EE28C9" w14:textId="77777777" w:rsidR="00BC2FBF" w:rsidRPr="00B7481F" w:rsidRDefault="00BC2FBF" w:rsidP="00454D3B">
      <w:pPr>
        <w:pStyle w:val="Default"/>
        <w:contextualSpacing/>
        <w:jc w:val="center"/>
        <w:rPr>
          <w:b/>
          <w:bCs/>
        </w:rPr>
      </w:pPr>
    </w:p>
    <w:p w14:paraId="659F9ADB" w14:textId="77777777" w:rsidR="00811F0D" w:rsidRPr="00811F0D" w:rsidRDefault="00811F0D" w:rsidP="00811F0D">
      <w:pPr>
        <w:tabs>
          <w:tab w:val="center" w:pos="4844"/>
          <w:tab w:val="right" w:pos="9689"/>
        </w:tabs>
        <w:spacing w:line="276" w:lineRule="auto"/>
        <w:rPr>
          <w:rFonts w:ascii="Times New Roman" w:hAnsi="Times New Roman" w:cs="Times New Roman"/>
          <w:color w:val="auto"/>
        </w:rPr>
      </w:pPr>
    </w:p>
    <w:tbl>
      <w:tblPr>
        <w:tblpPr w:leftFromText="180" w:rightFromText="180" w:vertAnchor="text" w:horzAnchor="margin" w:tblpXSpec="right" w:tblpY="-443"/>
        <w:tblW w:w="0" w:type="auto"/>
        <w:tblLook w:val="04A0" w:firstRow="1" w:lastRow="0" w:firstColumn="1" w:lastColumn="0" w:noHBand="0" w:noVBand="1"/>
      </w:tblPr>
      <w:tblGrid>
        <w:gridCol w:w="4720"/>
      </w:tblGrid>
      <w:tr w:rsidR="00811F0D" w:rsidRPr="00811F0D" w14:paraId="4BC8ADAB" w14:textId="77777777" w:rsidTr="00811F0D">
        <w:tc>
          <w:tcPr>
            <w:tcW w:w="4720" w:type="dxa"/>
          </w:tcPr>
          <w:p w14:paraId="3704BCB8" w14:textId="77777777" w:rsidR="00811F0D" w:rsidRPr="00811F0D" w:rsidRDefault="00811F0D" w:rsidP="00807373">
            <w:pPr>
              <w:spacing w:line="276" w:lineRule="auto"/>
              <w:rPr>
                <w:rFonts w:ascii="Times New Roman" w:hAnsi="Times New Roman" w:cs="Times New Roman"/>
                <w:color w:val="auto"/>
                <w:sz w:val="20"/>
                <w:szCs w:val="20"/>
              </w:rPr>
            </w:pPr>
          </w:p>
        </w:tc>
      </w:tr>
    </w:tbl>
    <w:p w14:paraId="6CBB5641" w14:textId="77777777" w:rsidR="00811F0D" w:rsidRPr="00811F0D" w:rsidRDefault="00811F0D" w:rsidP="00811F0D">
      <w:pPr>
        <w:tabs>
          <w:tab w:val="center" w:pos="4844"/>
          <w:tab w:val="right" w:pos="9689"/>
        </w:tabs>
        <w:spacing w:line="276" w:lineRule="auto"/>
        <w:rPr>
          <w:rFonts w:ascii="Times New Roman" w:hAnsi="Times New Roman" w:cs="Times New Roman"/>
          <w:color w:val="auto"/>
        </w:rPr>
      </w:pPr>
    </w:p>
    <w:p w14:paraId="69E8F359" w14:textId="77777777" w:rsidR="00811F0D" w:rsidRPr="00811F0D" w:rsidRDefault="00811F0D" w:rsidP="00811F0D">
      <w:pPr>
        <w:keepNext/>
        <w:spacing w:line="276" w:lineRule="auto"/>
        <w:outlineLvl w:val="0"/>
        <w:rPr>
          <w:rFonts w:ascii="Times New Roman" w:eastAsia="Times New Roman" w:hAnsi="Times New Roman" w:cs="Times New Roman"/>
          <w:b/>
          <w:color w:val="auto"/>
        </w:rPr>
      </w:pPr>
    </w:p>
    <w:p w14:paraId="28CC815D" w14:textId="77777777"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r w:rsidRPr="00811F0D">
        <w:rPr>
          <w:rFonts w:ascii="Times New Roman" w:eastAsia="Times New Roman" w:hAnsi="Times New Roman" w:cs="Times New Roman"/>
          <w:b/>
          <w:bCs/>
          <w:color w:val="auto"/>
          <w:lang w:eastAsia="en-US"/>
        </w:rPr>
        <w:t>ДЕКЛАРАЦИЯ О РИСКАХ</w:t>
      </w:r>
    </w:p>
    <w:p w14:paraId="488B9311" w14:textId="77777777"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p>
    <w:p w14:paraId="2D95DB8D" w14:textId="77777777"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color w:val="auto"/>
          <w:lang w:eastAsia="en-US"/>
        </w:rPr>
      </w:pPr>
      <w:r w:rsidRPr="00811F0D">
        <w:rPr>
          <w:rFonts w:ascii="Times New Roman" w:eastAsia="Times New Roman" w:hAnsi="Times New Roman" w:cs="Times New Roman"/>
          <w:b/>
          <w:bCs/>
          <w:color w:val="auto"/>
          <w:lang w:eastAsia="en-US"/>
        </w:rPr>
        <w:t>1. Декларация о рисках, связанных с совершением операций на рынке ценных бумаг.</w:t>
      </w:r>
    </w:p>
    <w:p w14:paraId="69148B09"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14:paraId="5426B7CD"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Cs/>
          <w:color w:val="auto"/>
          <w:lang w:eastAsia="en-US"/>
        </w:rPr>
      </w:pPr>
      <w:r w:rsidRPr="00811F0D">
        <w:rPr>
          <w:rFonts w:ascii="Times New Roman" w:eastAsia="Times New Roman" w:hAnsi="Times New Roman" w:cs="Times New Roman"/>
          <w:b/>
          <w:bCs/>
          <w:color w:val="auto"/>
          <w:lang w:eastAsia="en-US"/>
        </w:rPr>
        <w:tab/>
      </w:r>
      <w:r w:rsidRPr="00811F0D">
        <w:rPr>
          <w:rFonts w:ascii="Times New Roman" w:eastAsia="Times New Roman" w:hAnsi="Times New Roman" w:cs="Times New Roman"/>
          <w:bCs/>
          <w:color w:val="auto"/>
          <w:lang w:eastAsia="en-U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14:paraId="6C662403"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Cs/>
          <w:color w:val="auto"/>
          <w:lang w:eastAsia="en-US"/>
        </w:rPr>
      </w:pPr>
      <w:r w:rsidRPr="00811F0D">
        <w:rPr>
          <w:rFonts w:ascii="Times New Roman" w:eastAsia="Times New Roman" w:hAnsi="Times New Roman" w:cs="Times New Roman"/>
          <w:bCs/>
          <w:color w:val="auto"/>
          <w:lang w:eastAsia="en-U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14:paraId="2580808D"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Cs/>
          <w:color w:val="auto"/>
          <w:lang w:eastAsia="en-US"/>
        </w:rPr>
      </w:pPr>
      <w:r w:rsidRPr="00811F0D">
        <w:rPr>
          <w:rFonts w:ascii="Times New Roman" w:eastAsia="Times New Roman" w:hAnsi="Times New Roman" w:cs="Times New Roman"/>
          <w:bCs/>
          <w:color w:val="auto"/>
          <w:lang w:eastAsia="en-U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14:paraId="4DD065A2"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14:paraId="4ED7CB79"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Политический риск – </w:t>
      </w:r>
      <w:r w:rsidRPr="00811F0D">
        <w:rPr>
          <w:rFonts w:ascii="Times New Roman" w:eastAsia="Times New Roman" w:hAnsi="Times New Roman" w:cs="Times New Roman"/>
          <w:color w:val="auto"/>
          <w:lang w:eastAsia="en-US"/>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47A5AFB5"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Экономический риск – </w:t>
      </w:r>
      <w:r w:rsidRPr="00811F0D">
        <w:rPr>
          <w:rFonts w:ascii="Times New Roman" w:eastAsia="Times New Roman" w:hAnsi="Times New Roman" w:cs="Times New Roman"/>
          <w:color w:val="auto"/>
          <w:lang w:eastAsia="en-US"/>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14:paraId="3A5288EC"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действующего законодательства и законодательных изменений (Правовой риск) – </w:t>
      </w:r>
      <w:r w:rsidRPr="00811F0D">
        <w:rPr>
          <w:rFonts w:ascii="Times New Roman" w:eastAsia="Times New Roman" w:hAnsi="Times New Roman" w:cs="Times New Roman"/>
          <w:color w:val="auto"/>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w:t>
      </w:r>
      <w:r w:rsidRPr="00811F0D">
        <w:rPr>
          <w:rFonts w:ascii="Times New Roman" w:eastAsia="Times New Roman" w:hAnsi="Times New Roman" w:cs="Times New Roman"/>
          <w:color w:val="auto"/>
          <w:lang w:eastAsia="en-US"/>
        </w:rPr>
        <w:lastRenderedPageBreak/>
        <w:t>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14:paraId="0B5B9B3B"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налогового законодательства – </w:t>
      </w:r>
      <w:r w:rsidRPr="00811F0D">
        <w:rPr>
          <w:rFonts w:ascii="Times New Roman" w:eastAsia="Times New Roman" w:hAnsi="Times New Roman" w:cs="Times New Roman"/>
          <w:color w:val="auto"/>
          <w:lang w:eastAsia="en-US"/>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14:paraId="545EE393"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574D60A2"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Валютный риск – </w:t>
      </w:r>
      <w:r w:rsidRPr="00811F0D">
        <w:rPr>
          <w:rFonts w:ascii="Times New Roman" w:eastAsia="Times New Roman" w:hAnsi="Times New Roman" w:cs="Times New Roman"/>
          <w:color w:val="auto"/>
          <w:lang w:eastAsia="en-US"/>
        </w:rPr>
        <w:t>это риск убытков, которые могут возникнуть вследствие неблагоприятного изменения курсов иностранных валют.</w:t>
      </w:r>
    </w:p>
    <w:p w14:paraId="4E8105B6"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14:paraId="46C4EF4F"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14:paraId="0C1D7B86"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14:paraId="621884A4"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14:paraId="61A573EC"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репатриации денежных средств – </w:t>
      </w:r>
      <w:r w:rsidRPr="00811F0D">
        <w:rPr>
          <w:rFonts w:ascii="Times New Roman" w:eastAsia="Times New Roman" w:hAnsi="Times New Roman" w:cs="Times New Roman"/>
          <w:color w:val="auto"/>
          <w:lang w:eastAsia="en-US"/>
        </w:rPr>
        <w:t>риск финансовых потерь со стороны Клиента, связанный с репатриацией денежных средств Клиента.</w:t>
      </w:r>
    </w:p>
    <w:p w14:paraId="235D179A"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14:paraId="455F33E1"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инфраструктуры финансовых рынков – </w:t>
      </w:r>
      <w:r w:rsidRPr="00811F0D">
        <w:rPr>
          <w:rFonts w:ascii="Times New Roman" w:eastAsia="Times New Roman" w:hAnsi="Times New Roman" w:cs="Times New Roman"/>
          <w:color w:val="auto"/>
          <w:lang w:eastAsia="en-US"/>
        </w:rPr>
        <w:t>риск финансовых потерь со стороны Клиента, связанный с недостаточно высоким уровнем развития инфраструктуры финансовых рынков.</w:t>
      </w:r>
    </w:p>
    <w:p w14:paraId="70561CC5"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lastRenderedPageBreak/>
        <w:tab/>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14:paraId="329AB032"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банковской системы – </w:t>
      </w:r>
      <w:r w:rsidRPr="00811F0D">
        <w:rPr>
          <w:rFonts w:ascii="Times New Roman" w:eastAsia="Times New Roman" w:hAnsi="Times New Roman" w:cs="Times New Roman"/>
          <w:color w:val="auto"/>
          <w:lang w:eastAsia="en-US"/>
        </w:rPr>
        <w:t>риск финансовых потерь со стороны Клиента, связанный с несвоевременным исполнением и/или неисполнением платежей по операциям Клиента.</w:t>
      </w:r>
    </w:p>
    <w:p w14:paraId="7366471A"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14:paraId="35C2A197"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использования информации на финансовых рынках – </w:t>
      </w:r>
      <w:r w:rsidRPr="00811F0D">
        <w:rPr>
          <w:rFonts w:ascii="Times New Roman" w:eastAsia="Times New Roman" w:hAnsi="Times New Roman" w:cs="Times New Roman"/>
          <w:color w:val="auto"/>
          <w:lang w:eastAsia="en-US"/>
        </w:rPr>
        <w:t>риск финансовых потерь со стороны Клиента, связанный с использованием корпоративной информации на финансовых рынках.</w:t>
      </w:r>
    </w:p>
    <w:p w14:paraId="06BDDC20"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14:paraId="3CB268EE"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14:paraId="237039DF"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14:paraId="2368D776"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lastRenderedPageBreak/>
        <w:tab/>
      </w:r>
      <w:r w:rsidRPr="00811F0D">
        <w:rPr>
          <w:rFonts w:ascii="Times New Roman" w:eastAsia="Times New Roman" w:hAnsi="Times New Roman" w:cs="Times New Roman"/>
          <w:b/>
          <w:bCs/>
          <w:i/>
          <w:iCs/>
          <w:color w:val="auto"/>
          <w:lang w:eastAsia="en-US"/>
        </w:rPr>
        <w:t xml:space="preserve">Риск инвестиционных ограничений – </w:t>
      </w:r>
      <w:r w:rsidRPr="00811F0D">
        <w:rPr>
          <w:rFonts w:ascii="Times New Roman" w:eastAsia="Times New Roman" w:hAnsi="Times New Roman" w:cs="Times New Roman"/>
          <w:color w:val="auto"/>
          <w:lang w:eastAsia="en-US"/>
        </w:rPr>
        <w:t>риск финансовых потерь со стороны Клиента, связанный с ограничениями в обращении ценных бумаг.</w:t>
      </w:r>
    </w:p>
    <w:p w14:paraId="081E8D3B"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14:paraId="171CCF3A"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14:paraId="47469FCA"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миноритарного Клиента – </w:t>
      </w:r>
      <w:r w:rsidRPr="00811F0D">
        <w:rPr>
          <w:rFonts w:ascii="Times New Roman" w:eastAsia="Times New Roman" w:hAnsi="Times New Roman" w:cs="Times New Roman"/>
          <w:color w:val="auto"/>
          <w:lang w:eastAsia="en-US"/>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14:paraId="7B6CD94D"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14:paraId="19D965C5"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ликвидности – </w:t>
      </w:r>
      <w:r w:rsidRPr="00811F0D">
        <w:rPr>
          <w:rFonts w:ascii="Times New Roman" w:eastAsia="Times New Roman" w:hAnsi="Times New Roman" w:cs="Times New Roman"/>
          <w:color w:val="auto"/>
          <w:lang w:eastAsia="en-US"/>
        </w:rPr>
        <w:t>риск, связанный с возможностью потерь при реализации финансовых активов из-за изменения оценки ее качества.</w:t>
      </w:r>
    </w:p>
    <w:p w14:paraId="442207B7"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w:t>
      </w:r>
      <w:r w:rsidRPr="00811F0D">
        <w:rPr>
          <w:rFonts w:ascii="Times New Roman" w:eastAsia="Times New Roman" w:hAnsi="Times New Roman" w:cs="Times New Roman"/>
          <w:color w:val="auto"/>
          <w:lang w:eastAsia="en-US"/>
        </w:rPr>
        <w:lastRenderedPageBreak/>
        <w:t>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688EC674"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Операционный риск – </w:t>
      </w:r>
      <w:r w:rsidRPr="00811F0D">
        <w:rPr>
          <w:rFonts w:ascii="Times New Roman" w:eastAsia="Times New Roman" w:hAnsi="Times New Roman" w:cs="Times New Roman"/>
          <w:color w:val="auto"/>
          <w:lang w:eastAsia="en-US"/>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14:paraId="48603B37"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14:paraId="2ECC761D"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Кредитный риск </w:t>
      </w:r>
      <w:r w:rsidRPr="00811F0D">
        <w:rPr>
          <w:rFonts w:ascii="Times New Roman" w:eastAsia="Times New Roman" w:hAnsi="Times New Roman" w:cs="Times New Roman"/>
          <w:b/>
          <w:bCs/>
          <w:color w:val="auto"/>
          <w:lang w:eastAsia="en-US"/>
        </w:rPr>
        <w:t xml:space="preserve">– </w:t>
      </w:r>
      <w:r w:rsidRPr="00811F0D">
        <w:rPr>
          <w:rFonts w:ascii="Times New Roman" w:eastAsia="Times New Roman" w:hAnsi="Times New Roman" w:cs="Times New Roman"/>
          <w:color w:val="auto"/>
          <w:lang w:eastAsia="en-US"/>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14:paraId="74DBF4CC"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14:paraId="354B3424"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Процентный риск или риск процентной ставки –</w:t>
      </w:r>
      <w:r w:rsidRPr="00811F0D">
        <w:rPr>
          <w:rFonts w:ascii="Times New Roman" w:eastAsia="Times New Roman" w:hAnsi="Times New Roman" w:cs="Times New Roman"/>
          <w:b/>
          <w:bCs/>
          <w:color w:val="auto"/>
          <w:lang w:eastAsia="en-US"/>
        </w:rPr>
        <w:t xml:space="preserve"> </w:t>
      </w:r>
      <w:r w:rsidRPr="00811F0D">
        <w:rPr>
          <w:rFonts w:ascii="Times New Roman" w:eastAsia="Times New Roman" w:hAnsi="Times New Roman" w:cs="Times New Roman"/>
          <w:color w:val="auto"/>
          <w:lang w:eastAsia="en-US"/>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211C10A3"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упущенной финансовой выгоды – </w:t>
      </w:r>
      <w:r w:rsidRPr="00811F0D">
        <w:rPr>
          <w:rFonts w:ascii="Times New Roman" w:eastAsia="Times New Roman" w:hAnsi="Times New Roman" w:cs="Times New Roman"/>
          <w:color w:val="auto"/>
          <w:lang w:eastAsia="en-US"/>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14:paraId="4CB70299"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проведения электронных операций – </w:t>
      </w:r>
      <w:r w:rsidRPr="00811F0D">
        <w:rPr>
          <w:rFonts w:ascii="Times New Roman" w:eastAsia="Times New Roman" w:hAnsi="Times New Roman" w:cs="Times New Roman"/>
          <w:color w:val="auto"/>
          <w:lang w:eastAsia="en-US"/>
        </w:rPr>
        <w:t>риск потерь, возникающих в связи с использованием конкретной электронной торговой системы.</w:t>
      </w:r>
    </w:p>
    <w:p w14:paraId="23EB8911"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w:t>
      </w:r>
      <w:r w:rsidRPr="00811F0D">
        <w:rPr>
          <w:rFonts w:ascii="Times New Roman" w:eastAsia="Times New Roman" w:hAnsi="Times New Roman" w:cs="Times New Roman"/>
          <w:color w:val="auto"/>
          <w:lang w:eastAsia="en-US"/>
        </w:rPr>
        <w:lastRenderedPageBreak/>
        <w:t>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14:paraId="1DF610B8"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осуществления электронного документооборота – </w:t>
      </w:r>
      <w:r w:rsidRPr="00811F0D">
        <w:rPr>
          <w:rFonts w:ascii="Times New Roman" w:eastAsia="Times New Roman" w:hAnsi="Times New Roman" w:cs="Times New Roman"/>
          <w:color w:val="auto"/>
          <w:lang w:eastAsia="en-US"/>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14:paraId="03EC1786"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14:paraId="134F1765"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взимания комиссионных и других сборов – </w:t>
      </w:r>
      <w:r w:rsidRPr="00811F0D">
        <w:rPr>
          <w:rFonts w:ascii="Times New Roman" w:eastAsia="Times New Roman" w:hAnsi="Times New Roman" w:cs="Times New Roman"/>
          <w:color w:val="auto"/>
          <w:lang w:eastAsia="en-US"/>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14:paraId="5C413B81"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14:paraId="4D94BE72"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недостижения инвестиционных целей – </w:t>
      </w:r>
      <w:r w:rsidRPr="00811F0D">
        <w:rPr>
          <w:rFonts w:ascii="Times New Roman" w:eastAsia="Times New Roman" w:hAnsi="Times New Roman" w:cs="Times New Roman"/>
          <w:color w:val="auto"/>
          <w:lang w:eastAsia="en-US"/>
        </w:rPr>
        <w:t>риск потерь, возникающих в связи с недостижением Клиентом своих инвестиционных целей.</w:t>
      </w:r>
    </w:p>
    <w:p w14:paraId="5E5AFB8C"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xml:space="preserve">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w:t>
      </w:r>
      <w:r w:rsidR="002E7C0F">
        <w:rPr>
          <w:rFonts w:ascii="Times New Roman" w:eastAsia="Times New Roman" w:hAnsi="Times New Roman" w:cs="Times New Roman"/>
          <w:color w:val="auto"/>
          <w:lang w:eastAsia="en-US"/>
        </w:rPr>
        <w:t>ф</w:t>
      </w:r>
      <w:r w:rsidRPr="00811F0D">
        <w:rPr>
          <w:rFonts w:ascii="Times New Roman" w:eastAsia="Times New Roman" w:hAnsi="Times New Roman" w:cs="Times New Roman"/>
          <w:color w:val="auto"/>
          <w:lang w:eastAsia="en-US"/>
        </w:rPr>
        <w:t>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14:paraId="6371056B"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Риски, связанные с действиями/бездействием третьих лиц, – </w:t>
      </w:r>
      <w:r w:rsidRPr="00811F0D">
        <w:rPr>
          <w:rFonts w:ascii="Times New Roman" w:eastAsia="Times New Roman" w:hAnsi="Times New Roman" w:cs="Times New Roman"/>
          <w:color w:val="auto"/>
          <w:lang w:eastAsia="en-US"/>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14:paraId="01E9D8BB"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p>
    <w:p w14:paraId="032C1EE8" w14:textId="77777777" w:rsidR="00807373" w:rsidRPr="00807373" w:rsidRDefault="00811F0D" w:rsidP="00807373">
      <w:pPr>
        <w:widowControl/>
        <w:autoSpaceDE w:val="0"/>
        <w:autoSpaceDN w:val="0"/>
        <w:adjustRightInd w:val="0"/>
        <w:spacing w:line="276" w:lineRule="auto"/>
        <w:jc w:val="both"/>
        <w:rPr>
          <w:rFonts w:ascii="Times New Roman" w:eastAsia="Times New Roman" w:hAnsi="Times New Roman" w:cs="Times New Roman"/>
          <w:b/>
          <w:color w:val="auto"/>
          <w:lang w:eastAsia="en-US"/>
        </w:rPr>
      </w:pPr>
      <w:r w:rsidRPr="00811F0D">
        <w:rPr>
          <w:rFonts w:ascii="Times New Roman" w:eastAsia="Times New Roman" w:hAnsi="Times New Roman" w:cs="Times New Roman"/>
          <w:b/>
          <w:color w:val="auto"/>
          <w:lang w:eastAsia="en-US"/>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w:t>
      </w:r>
      <w:r w:rsidR="00807373">
        <w:rPr>
          <w:rFonts w:ascii="Times New Roman" w:eastAsia="Times New Roman" w:hAnsi="Times New Roman" w:cs="Times New Roman"/>
          <w:b/>
          <w:color w:val="auto"/>
          <w:lang w:eastAsia="en-US"/>
        </w:rPr>
        <w:t>ыборе инвестиционной стратегии.</w:t>
      </w:r>
    </w:p>
    <w:p w14:paraId="4EAA5AC3" w14:textId="77777777" w:rsidR="00811F0D" w:rsidRPr="00811F0D" w:rsidRDefault="00811F0D" w:rsidP="00811F0D">
      <w:pPr>
        <w:spacing w:line="276" w:lineRule="auto"/>
        <w:jc w:val="both"/>
        <w:rPr>
          <w:rFonts w:ascii="Times New Roman" w:hAnsi="Times New Roman" w:cs="Times New Roman"/>
          <w:b/>
          <w:bCs/>
          <w:color w:val="auto"/>
        </w:rPr>
      </w:pPr>
    </w:p>
    <w:p w14:paraId="7868C951" w14:textId="77777777"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r w:rsidRPr="00811F0D">
        <w:rPr>
          <w:rFonts w:ascii="Times New Roman" w:eastAsia="Times New Roman" w:hAnsi="Times New Roman" w:cs="Times New Roman"/>
          <w:b/>
          <w:bCs/>
          <w:color w:val="auto"/>
          <w:lang w:eastAsia="en-US"/>
        </w:rPr>
        <w:t>2. Декларация о рисках, связанных с приобретением иностранных ценных бумаг</w:t>
      </w:r>
    </w:p>
    <w:p w14:paraId="670022DB"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14:paraId="0B462446"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
          <w:bCs/>
          <w:color w:val="auto"/>
          <w:lang w:eastAsia="en-US"/>
        </w:rPr>
        <w:tab/>
      </w:r>
      <w:r w:rsidRPr="00811F0D">
        <w:rPr>
          <w:rFonts w:ascii="Times New Roman" w:eastAsia="Times New Roman" w:hAnsi="Times New Roman" w:cs="Times New Roman"/>
          <w:color w:val="auto"/>
          <w:lang w:eastAsia="en-US"/>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1CEA3672"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Операциям с иностранными ценными бумагами присущи общие риски, связанные с операциями на рынке ценных бумаг, со следующими особенностями:</w:t>
      </w:r>
    </w:p>
    <w:p w14:paraId="603782E9"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Системные риски.</w:t>
      </w:r>
    </w:p>
    <w:p w14:paraId="4CA61A22"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1B455D00"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14:paraId="4F0D89E3"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56FAED8"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38936518"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i/>
          <w:iCs/>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Правовые риски.</w:t>
      </w:r>
    </w:p>
    <w:p w14:paraId="099A0E48"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
          <w:bCs/>
          <w:i/>
          <w:iCs/>
          <w:color w:val="auto"/>
          <w:lang w:eastAsia="en-US"/>
        </w:rPr>
        <w:tab/>
      </w:r>
      <w:r w:rsidRPr="00811F0D">
        <w:rPr>
          <w:rFonts w:ascii="Times New Roman" w:eastAsia="Times New Roman" w:hAnsi="Times New Roman" w:cs="Times New Roman"/>
          <w:color w:val="auto"/>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76229B59"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w:t>
      </w:r>
      <w:r w:rsidRPr="00811F0D">
        <w:rPr>
          <w:rFonts w:ascii="Times New Roman" w:eastAsia="Times New Roman" w:hAnsi="Times New Roman" w:cs="Times New Roman"/>
          <w:color w:val="auto"/>
          <w:lang w:eastAsia="en-US"/>
        </w:rPr>
        <w:lastRenderedPageBreak/>
        <w:t>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28AE9234"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i/>
          <w:iCs/>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Раскрытие информации.</w:t>
      </w:r>
    </w:p>
    <w:p w14:paraId="4C2BABE2"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
          <w:bCs/>
          <w:i/>
          <w:iCs/>
          <w:color w:val="auto"/>
          <w:lang w:eastAsia="en-US"/>
        </w:rPr>
        <w:tab/>
      </w:r>
      <w:r w:rsidRPr="00811F0D">
        <w:rPr>
          <w:rFonts w:ascii="Times New Roman" w:eastAsia="Times New Roman" w:hAnsi="Times New Roman" w:cs="Times New Roman"/>
          <w:color w:val="auto"/>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26DD285"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0A3214DB"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3E56D58C"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14:paraId="244B3A59" w14:textId="77777777"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r w:rsidRPr="00811F0D">
        <w:rPr>
          <w:rFonts w:ascii="Times New Roman" w:eastAsia="Times New Roman" w:hAnsi="Times New Roman" w:cs="Times New Roman"/>
          <w:b/>
          <w:bCs/>
          <w:color w:val="auto"/>
          <w:lang w:eastAsia="en-U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14:paraId="750A1DAE"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14:paraId="202182A4"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Cs/>
          <w:color w:val="auto"/>
          <w:lang w:eastAsia="en-US"/>
        </w:rPr>
        <w:tab/>
        <w:t xml:space="preserve">3.1. </w:t>
      </w:r>
      <w:r w:rsidRPr="00811F0D">
        <w:rPr>
          <w:rFonts w:ascii="Times New Roman" w:eastAsia="Times New Roman" w:hAnsi="Times New Roman" w:cs="Times New Roman"/>
          <w:color w:val="auto"/>
          <w:lang w:eastAsia="en-US"/>
        </w:rPr>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14:paraId="409D8CBE"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3.2.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14:paraId="772D3394"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14:paraId="1C20BDD0"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14:paraId="2F1E9095"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lastRenderedPageBreak/>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14:paraId="429D6A90"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противоправного распоряжения сотрудниками Банка ценными бумагами и денежными средствами Клиента;</w:t>
      </w:r>
    </w:p>
    <w:p w14:paraId="2C0DE643"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осуществления сотрудниками Банка противоправных действий, связанных с хранением и/или учетом прав на ценные бумаги Клиента;</w:t>
      </w:r>
    </w:p>
    <w:p w14:paraId="2C476AEA"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необеспечения (ненадлежащего обеспечения) прав по ценным бумагам Клиента;</w:t>
      </w:r>
    </w:p>
    <w:p w14:paraId="4ADD4CED"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несвоевременного (ненадлежащего исполнения) сделок при совмещении брокерской и депозитарной деятельности;</w:t>
      </w:r>
    </w:p>
    <w:p w14:paraId="26DD0999"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недостаточно полного раскрытия информации в связи с осуществлением профессиональной деятельности на рынке ценных бумаг.</w:t>
      </w:r>
    </w:p>
    <w:p w14:paraId="08C602D5"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14:paraId="2F676D76"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3.3. 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14:paraId="2DDF17AB"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14:paraId="629BBFC1"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3.4.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0C1837A4" w14:textId="77777777"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14:paraId="181B50F8" w14:textId="77777777" w:rsidR="00811F0D" w:rsidRPr="00811F0D" w:rsidRDefault="00811F0D" w:rsidP="00811F0D">
      <w:pPr>
        <w:spacing w:line="276" w:lineRule="auto"/>
        <w:rPr>
          <w:rFonts w:ascii="Times New Roman" w:hAnsi="Times New Roman" w:cs="Times New Roman"/>
          <w:color w:val="auto"/>
        </w:rPr>
      </w:pPr>
    </w:p>
    <w:p w14:paraId="6AFDEB05" w14:textId="77777777" w:rsidR="00811F0D" w:rsidRPr="00811F0D" w:rsidRDefault="00811F0D" w:rsidP="00811F0D">
      <w:pPr>
        <w:keepNext/>
        <w:spacing w:line="276" w:lineRule="auto"/>
        <w:jc w:val="center"/>
        <w:outlineLvl w:val="0"/>
        <w:rPr>
          <w:rFonts w:ascii="Times New Roman" w:eastAsia="Times New Roman" w:hAnsi="Times New Roman" w:cs="Times New Roman"/>
          <w:b/>
          <w:snapToGrid w:val="0"/>
          <w:color w:val="auto"/>
          <w:lang w:eastAsia="en-US"/>
        </w:rPr>
      </w:pPr>
      <w:bookmarkStart w:id="36" w:name="_Toc528774549"/>
      <w:r w:rsidRPr="00811F0D">
        <w:rPr>
          <w:rFonts w:ascii="Times New Roman" w:eastAsia="Times New Roman" w:hAnsi="Times New Roman" w:cs="Times New Roman"/>
          <w:b/>
          <w:snapToGrid w:val="0"/>
          <w:color w:val="auto"/>
          <w:lang w:eastAsia="en-US"/>
        </w:rPr>
        <w:t>4. Уведомление о принятии рисков использования Простой электронной подписи</w:t>
      </w:r>
      <w:bookmarkEnd w:id="36"/>
      <w:r w:rsidRPr="00811F0D">
        <w:rPr>
          <w:rFonts w:ascii="Times New Roman" w:eastAsia="Times New Roman" w:hAnsi="Times New Roman" w:cs="Times New Roman"/>
          <w:b/>
          <w:snapToGrid w:val="0"/>
          <w:color w:val="auto"/>
          <w:lang w:eastAsia="en-US"/>
        </w:rPr>
        <w:t xml:space="preserve"> </w:t>
      </w:r>
    </w:p>
    <w:p w14:paraId="2A2E101C" w14:textId="77777777" w:rsidR="00811F0D" w:rsidRPr="00811F0D" w:rsidRDefault="00811F0D" w:rsidP="00811F0D">
      <w:pPr>
        <w:tabs>
          <w:tab w:val="center" w:pos="4677"/>
          <w:tab w:val="right" w:pos="9355"/>
        </w:tabs>
        <w:spacing w:line="276" w:lineRule="auto"/>
        <w:ind w:firstLine="540"/>
        <w:jc w:val="center"/>
        <w:rPr>
          <w:rFonts w:ascii="Times New Roman" w:hAnsi="Times New Roman" w:cs="Times New Roman"/>
          <w:color w:val="auto"/>
        </w:rPr>
      </w:pPr>
    </w:p>
    <w:p w14:paraId="442CCE39"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14:paraId="05F04890"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14:paraId="6E1C6658"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При использовании Простой электронной подписи Клиент может быть подвержен:</w:t>
      </w:r>
    </w:p>
    <w:p w14:paraId="528F3A59"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14:paraId="5BBE5640"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lastRenderedPageBreak/>
        <w:tab/>
        <w:t>- риску утери/кражи, и, как следствие, − несанкционированного использования Мобильного устройства и/или доступа к Почтовому ящику Клиента.</w:t>
      </w:r>
    </w:p>
    <w:p w14:paraId="2FFFC100"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14:paraId="019BD81F"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14:paraId="52BEDCCD"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электронный документ сформирован Ответственным работником Банка, использующим для его отправки свой Логин и Пароль;</w:t>
      </w:r>
    </w:p>
    <w:p w14:paraId="7F297F82"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14:paraId="760D9E20" w14:textId="77777777"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14:paraId="0378343B" w14:textId="77777777" w:rsidR="00811F0D" w:rsidRPr="00811F0D" w:rsidRDefault="00811F0D" w:rsidP="00811F0D">
      <w:pPr>
        <w:spacing w:line="276" w:lineRule="auto"/>
        <w:jc w:val="both"/>
        <w:rPr>
          <w:rFonts w:ascii="Times New Roman" w:hAnsi="Times New Roman" w:cs="Times New Roman"/>
          <w:color w:val="auto"/>
        </w:rPr>
      </w:pPr>
    </w:p>
    <w:p w14:paraId="35785FA0" w14:textId="77777777" w:rsidR="00811F0D" w:rsidRPr="00811F0D" w:rsidRDefault="00811F0D" w:rsidP="00811F0D">
      <w:pPr>
        <w:spacing w:line="276" w:lineRule="auto"/>
        <w:jc w:val="both"/>
        <w:rPr>
          <w:rFonts w:ascii="Times New Roman" w:hAnsi="Times New Roman" w:cs="Times New Roman"/>
          <w:color w:val="auto"/>
        </w:rPr>
      </w:pPr>
    </w:p>
    <w:p w14:paraId="65F94CB2" w14:textId="77777777" w:rsidR="00811F0D" w:rsidRPr="00811F0D" w:rsidRDefault="005F30B3" w:rsidP="00811F0D">
      <w:pPr>
        <w:keepNext/>
        <w:spacing w:line="276" w:lineRule="auto"/>
        <w:outlineLvl w:val="0"/>
        <w:rPr>
          <w:rFonts w:ascii="Times New Roman" w:eastAsia="Times New Roman" w:hAnsi="Times New Roman" w:cs="Times New Roman"/>
          <w:b/>
          <w:snapToGrid w:val="0"/>
          <w:lang w:eastAsia="en-US"/>
        </w:rPr>
      </w:pPr>
      <w:r w:rsidRPr="004B29FD">
        <w:rPr>
          <w:rFonts w:ascii="Times New Roman" w:eastAsia="Times New Roman" w:hAnsi="Times New Roman" w:cs="Times New Roman"/>
          <w:b/>
          <w:snapToGrid w:val="0"/>
          <w:lang w:eastAsia="en-US"/>
        </w:rPr>
        <w:t>5</w:t>
      </w:r>
      <w:r w:rsidR="00811F0D" w:rsidRPr="00811F0D">
        <w:rPr>
          <w:rFonts w:ascii="Times New Roman" w:eastAsia="Times New Roman" w:hAnsi="Times New Roman" w:cs="Times New Roman"/>
          <w:b/>
          <w:snapToGrid w:val="0"/>
          <w:lang w:eastAsia="en-US"/>
        </w:rPr>
        <w:t xml:space="preserve">. Уведомление о прочих рисках. </w:t>
      </w:r>
    </w:p>
    <w:p w14:paraId="2800451F" w14:textId="77777777"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Клиент - получатель финансовых услуг уведомляется:</w:t>
      </w:r>
    </w:p>
    <w:p w14:paraId="2D6884CA" w14:textId="77777777"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 xml:space="preserve">- о том, что денежные средства, переданные Банку, как брокеру, не подлежат страхованию в соответствии с Федеральным </w:t>
      </w:r>
      <w:hyperlink r:id="rId9" w:history="1">
        <w:r w:rsidRPr="00811F0D">
          <w:rPr>
            <w:rFonts w:ascii="Times New Roman" w:hAnsi="Times New Roman" w:cs="Times New Roman"/>
          </w:rPr>
          <w:t>законом</w:t>
        </w:r>
      </w:hyperlink>
      <w:r w:rsidRPr="00811F0D">
        <w:rPr>
          <w:rFonts w:ascii="Times New Roman" w:hAnsi="Times New Roman" w:cs="Times New Roman"/>
        </w:rPr>
        <w:t xml:space="preserve"> от 23 декабря 2003 года N 177-ФЗ "О страховании вкладов физических лиц в банках Российской Федерации";</w:t>
      </w:r>
    </w:p>
    <w:p w14:paraId="1DBAFAA6" w14:textId="77777777"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 оказываемые Банком, как брокером финансовые услуги не являются услугами по открытию банковских счетов и приему вкладов;</w:t>
      </w:r>
    </w:p>
    <w:p w14:paraId="292E6DCD" w14:textId="77777777"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14:paraId="75370D7D"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C0D6134"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856FE35"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C62E377"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8BD0626"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6A1C94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7B48595"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3759393"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0AB3E34"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47E1587" w14:textId="77777777" w:rsidR="00807373" w:rsidRDefault="00807373" w:rsidP="00454D3B">
      <w:pPr>
        <w:pStyle w:val="22"/>
        <w:shd w:val="clear" w:color="auto" w:fill="auto"/>
        <w:tabs>
          <w:tab w:val="left" w:pos="1438"/>
        </w:tabs>
        <w:spacing w:before="0" w:after="0" w:line="240" w:lineRule="auto"/>
        <w:ind w:firstLine="0"/>
        <w:contextualSpacing/>
        <w:jc w:val="both"/>
        <w:rPr>
          <w:b/>
        </w:rPr>
      </w:pPr>
    </w:p>
    <w:p w14:paraId="440C9E34" w14:textId="77777777" w:rsidR="00807373" w:rsidRDefault="00807373" w:rsidP="00454D3B">
      <w:pPr>
        <w:pStyle w:val="22"/>
        <w:shd w:val="clear" w:color="auto" w:fill="auto"/>
        <w:tabs>
          <w:tab w:val="left" w:pos="1438"/>
        </w:tabs>
        <w:spacing w:before="0" w:after="0" w:line="240" w:lineRule="auto"/>
        <w:ind w:firstLine="0"/>
        <w:contextualSpacing/>
        <w:jc w:val="both"/>
        <w:rPr>
          <w:b/>
        </w:rPr>
      </w:pPr>
    </w:p>
    <w:p w14:paraId="331E19A4" w14:textId="77777777" w:rsidR="005F30B3" w:rsidRDefault="005F30B3" w:rsidP="00454D3B">
      <w:pPr>
        <w:pStyle w:val="22"/>
        <w:shd w:val="clear" w:color="auto" w:fill="auto"/>
        <w:tabs>
          <w:tab w:val="left" w:pos="1438"/>
        </w:tabs>
        <w:spacing w:before="0" w:after="0" w:line="240" w:lineRule="auto"/>
        <w:ind w:firstLine="0"/>
        <w:contextualSpacing/>
        <w:jc w:val="both"/>
        <w:rPr>
          <w:b/>
        </w:rPr>
      </w:pPr>
    </w:p>
    <w:p w14:paraId="24CA7FDF" w14:textId="77777777" w:rsidR="005F30B3" w:rsidRDefault="005F30B3" w:rsidP="00454D3B">
      <w:pPr>
        <w:pStyle w:val="22"/>
        <w:shd w:val="clear" w:color="auto" w:fill="auto"/>
        <w:tabs>
          <w:tab w:val="left" w:pos="1438"/>
        </w:tabs>
        <w:spacing w:before="0" w:after="0" w:line="240" w:lineRule="auto"/>
        <w:ind w:firstLine="0"/>
        <w:contextualSpacing/>
        <w:jc w:val="both"/>
        <w:rPr>
          <w:b/>
        </w:rPr>
      </w:pPr>
    </w:p>
    <w:p w14:paraId="079858F2" w14:textId="77777777" w:rsidR="005F30B3" w:rsidRDefault="005F30B3" w:rsidP="00454D3B">
      <w:pPr>
        <w:pStyle w:val="22"/>
        <w:shd w:val="clear" w:color="auto" w:fill="auto"/>
        <w:tabs>
          <w:tab w:val="left" w:pos="1438"/>
        </w:tabs>
        <w:spacing w:before="0" w:after="0" w:line="240" w:lineRule="auto"/>
        <w:ind w:firstLine="0"/>
        <w:contextualSpacing/>
        <w:jc w:val="both"/>
        <w:rPr>
          <w:b/>
        </w:rPr>
      </w:pPr>
    </w:p>
    <w:p w14:paraId="7A98E19A"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5613B8CB"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4DA53AA8" w14:textId="77777777" w:rsidR="00BC2FBF" w:rsidRPr="00454D3B" w:rsidRDefault="00BC2FBF" w:rsidP="003E447B">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4</w:t>
      </w:r>
      <w:r w:rsidRPr="00454D3B">
        <w:rPr>
          <w:b/>
          <w:sz w:val="20"/>
          <w:szCs w:val="20"/>
        </w:rPr>
        <w:t xml:space="preserve"> </w:t>
      </w:r>
    </w:p>
    <w:p w14:paraId="56C822FC" w14:textId="77777777" w:rsidR="00BC2FBF" w:rsidRPr="00454D3B" w:rsidRDefault="00BC2FBF" w:rsidP="003E447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14:paraId="56F30339" w14:textId="77777777" w:rsidR="00BC2FBF" w:rsidRPr="00454D3B" w:rsidRDefault="00BC2FBF" w:rsidP="003E447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14:paraId="43CF8E34"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tbl>
      <w:tblPr>
        <w:tblW w:w="9900" w:type="dxa"/>
        <w:tblInd w:w="108" w:type="dxa"/>
        <w:tblLayout w:type="fixed"/>
        <w:tblLook w:val="0000" w:firstRow="0" w:lastRow="0" w:firstColumn="0" w:lastColumn="0" w:noHBand="0" w:noVBand="0"/>
      </w:tblPr>
      <w:tblGrid>
        <w:gridCol w:w="9900"/>
      </w:tblGrid>
      <w:tr w:rsidR="00BC2FBF" w:rsidRPr="003E447B" w14:paraId="6DE3E891" w14:textId="77777777" w:rsidTr="009F137D">
        <w:trPr>
          <w:trHeight w:val="310"/>
        </w:trPr>
        <w:tc>
          <w:tcPr>
            <w:tcW w:w="9900" w:type="dxa"/>
          </w:tcPr>
          <w:p w14:paraId="0C8F3B55" w14:textId="77777777" w:rsidR="00BC2FBF" w:rsidRPr="003E447B" w:rsidRDefault="00BC2FBF" w:rsidP="00454D3B">
            <w:pPr>
              <w:ind w:left="72" w:hanging="72"/>
              <w:contextualSpacing/>
              <w:jc w:val="right"/>
              <w:rPr>
                <w:rFonts w:ascii="Times New Roman" w:hAnsi="Times New Roman" w:cs="Times New Roman"/>
                <w:color w:val="auto"/>
              </w:rPr>
            </w:pPr>
            <w:r w:rsidRPr="003E447B">
              <w:rPr>
                <w:rFonts w:ascii="Times New Roman" w:hAnsi="Times New Roman" w:cs="Times New Roman"/>
                <w:b/>
                <w:bCs/>
                <w:color w:val="auto"/>
              </w:rPr>
              <w:t>В АКБ «Трансстройбанк» (АО)</w:t>
            </w:r>
          </w:p>
        </w:tc>
      </w:tr>
      <w:tr w:rsidR="00BC2FBF" w:rsidRPr="003E447B" w14:paraId="415EFAF3" w14:textId="77777777" w:rsidTr="009F137D">
        <w:trPr>
          <w:trHeight w:val="310"/>
        </w:trPr>
        <w:tc>
          <w:tcPr>
            <w:tcW w:w="9900" w:type="dxa"/>
          </w:tcPr>
          <w:p w14:paraId="5B5E07D2" w14:textId="77777777" w:rsidR="00BC2FBF" w:rsidRPr="003E447B" w:rsidRDefault="00BC2FBF" w:rsidP="00454D3B">
            <w:pPr>
              <w:ind w:left="72" w:hanging="72"/>
              <w:contextualSpacing/>
              <w:jc w:val="right"/>
              <w:rPr>
                <w:rFonts w:ascii="Times New Roman" w:hAnsi="Times New Roman" w:cs="Times New Roman"/>
                <w:b/>
                <w:bCs/>
                <w:color w:val="auto"/>
              </w:rPr>
            </w:pPr>
          </w:p>
        </w:tc>
      </w:tr>
      <w:tr w:rsidR="00BC2FBF" w:rsidRPr="003E447B" w14:paraId="44A92945" w14:textId="77777777" w:rsidTr="009F137D">
        <w:trPr>
          <w:cantSplit/>
          <w:trHeight w:val="288"/>
        </w:trPr>
        <w:tc>
          <w:tcPr>
            <w:tcW w:w="9900" w:type="dxa"/>
            <w:tcBorders>
              <w:bottom w:val="nil"/>
            </w:tcBorders>
          </w:tcPr>
          <w:p w14:paraId="73CE1930" w14:textId="77777777" w:rsidR="00BC2FBF" w:rsidRPr="006E6197" w:rsidRDefault="00BC2FBF" w:rsidP="00454D3B">
            <w:pPr>
              <w:pStyle w:val="3"/>
              <w:spacing w:before="0"/>
              <w:contextualSpacing/>
              <w:jc w:val="center"/>
              <w:rPr>
                <w:rFonts w:ascii="Times New Roman" w:hAnsi="Times New Roman"/>
                <w:b/>
                <w:bCs/>
                <w:color w:val="auto"/>
              </w:rPr>
            </w:pPr>
            <w:r w:rsidRPr="006E6197">
              <w:rPr>
                <w:rFonts w:ascii="Times New Roman" w:hAnsi="Times New Roman"/>
                <w:b/>
                <w:color w:val="auto"/>
              </w:rPr>
              <w:t>УВЕДОМЛЕНИЕ КЛИЕНТА</w:t>
            </w:r>
          </w:p>
        </w:tc>
      </w:tr>
      <w:tr w:rsidR="00BC2FBF" w:rsidRPr="008762B5" w14:paraId="7EBA722B" w14:textId="77777777" w:rsidTr="003439D8">
        <w:trPr>
          <w:cantSplit/>
          <w:trHeight w:val="271"/>
        </w:trPr>
        <w:tc>
          <w:tcPr>
            <w:tcW w:w="9900" w:type="dxa"/>
          </w:tcPr>
          <w:p w14:paraId="28A10606" w14:textId="77777777" w:rsidR="00BC2FBF" w:rsidRPr="008762B5" w:rsidRDefault="00BC2FBF" w:rsidP="003439D8">
            <w:pPr>
              <w:jc w:val="center"/>
              <w:rPr>
                <w:rFonts w:ascii="Times New Roman" w:hAnsi="Times New Roman" w:cs="Times New Roman"/>
                <w:b/>
                <w:bCs/>
              </w:rPr>
            </w:pPr>
            <w:r w:rsidRPr="008762B5">
              <w:rPr>
                <w:rFonts w:ascii="Times New Roman" w:hAnsi="Times New Roman" w:cs="Times New Roman"/>
                <w:b/>
                <w:bCs/>
                <w:sz w:val="22"/>
                <w:szCs w:val="22"/>
              </w:rPr>
              <w:t>от «</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w:t>
            </w:r>
            <w:r w:rsidRPr="008762B5">
              <w:rPr>
                <w:rFonts w:ascii="Times New Roman" w:hAnsi="Times New Roman" w:cs="Times New Roman"/>
                <w:bCs/>
                <w:sz w:val="22"/>
                <w:szCs w:val="22"/>
              </w:rPr>
              <w:t>___________________</w:t>
            </w:r>
            <w:r w:rsidRPr="008762B5">
              <w:rPr>
                <w:rFonts w:ascii="Times New Roman" w:hAnsi="Times New Roman" w:cs="Times New Roman"/>
                <w:b/>
                <w:bCs/>
                <w:sz w:val="22"/>
                <w:szCs w:val="22"/>
              </w:rPr>
              <w:t>20</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 xml:space="preserve"> г.</w:t>
            </w:r>
          </w:p>
          <w:p w14:paraId="4470D25F" w14:textId="77777777" w:rsidR="00BC2FBF" w:rsidRPr="008762B5" w:rsidRDefault="00BC2FBF" w:rsidP="003439D8">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BC2FBF" w:rsidRPr="008762B5" w14:paraId="2D757E25" w14:textId="77777777" w:rsidTr="006E6197">
              <w:tc>
                <w:tcPr>
                  <w:tcW w:w="9674" w:type="dxa"/>
                  <w:tcBorders>
                    <w:top w:val="single" w:sz="4" w:space="0" w:color="auto"/>
                    <w:left w:val="single" w:sz="4" w:space="0" w:color="auto"/>
                    <w:bottom w:val="single" w:sz="4" w:space="0" w:color="auto"/>
                    <w:right w:val="single" w:sz="4" w:space="0" w:color="auto"/>
                  </w:tcBorders>
                </w:tcPr>
                <w:p w14:paraId="37435736" w14:textId="77777777"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Фамилия, имя, отчество Клиента</w:t>
                  </w:r>
                </w:p>
              </w:tc>
            </w:tr>
            <w:tr w:rsidR="00BC2FBF" w:rsidRPr="008762B5" w14:paraId="1D94349F" w14:textId="77777777" w:rsidTr="006E6197">
              <w:tc>
                <w:tcPr>
                  <w:tcW w:w="9674" w:type="dxa"/>
                  <w:tcBorders>
                    <w:top w:val="single" w:sz="4" w:space="0" w:color="auto"/>
                    <w:left w:val="single" w:sz="4" w:space="0" w:color="auto"/>
                    <w:bottom w:val="single" w:sz="4" w:space="0" w:color="auto"/>
                    <w:right w:val="single" w:sz="4" w:space="0" w:color="auto"/>
                  </w:tcBorders>
                </w:tcPr>
                <w:p w14:paraId="0F752EE1" w14:textId="77777777"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Код клиента</w:t>
                  </w:r>
                </w:p>
              </w:tc>
            </w:tr>
            <w:tr w:rsidR="00BC2FBF" w:rsidRPr="008762B5" w14:paraId="57EE5DBD" w14:textId="77777777" w:rsidTr="006E6197">
              <w:tc>
                <w:tcPr>
                  <w:tcW w:w="9674" w:type="dxa"/>
                  <w:tcBorders>
                    <w:top w:val="single" w:sz="4" w:space="0" w:color="auto"/>
                    <w:left w:val="single" w:sz="4" w:space="0" w:color="auto"/>
                    <w:bottom w:val="single" w:sz="4" w:space="0" w:color="auto"/>
                    <w:right w:val="single" w:sz="4" w:space="0" w:color="auto"/>
                  </w:tcBorders>
                </w:tcPr>
                <w:p w14:paraId="59B38B28" w14:textId="77777777"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Договор № _________________________ от « _____» __________________ 20 _____г.</w:t>
                  </w:r>
                </w:p>
              </w:tc>
            </w:tr>
          </w:tbl>
          <w:p w14:paraId="6E8EFE30" w14:textId="77777777" w:rsidR="00BC2FBF" w:rsidRPr="008762B5" w:rsidRDefault="00BC2FBF" w:rsidP="003439D8">
            <w:pPr>
              <w:jc w:val="center"/>
              <w:rPr>
                <w:rFonts w:ascii="Times New Roman" w:hAnsi="Times New Roman" w:cs="Times New Roman"/>
                <w:b/>
                <w:bCs/>
              </w:rPr>
            </w:pPr>
          </w:p>
        </w:tc>
      </w:tr>
    </w:tbl>
    <w:p w14:paraId="51BAC9D7" w14:textId="77777777" w:rsidR="00BC2FBF" w:rsidRPr="008762B5" w:rsidRDefault="00BC2FBF" w:rsidP="008762B5">
      <w:pPr>
        <w:ind w:left="349"/>
        <w:rPr>
          <w:rFonts w:ascii="Times New Roman" w:hAnsi="Times New Roman" w:cs="Times New Roman"/>
          <w:b/>
          <w:sz w:val="22"/>
          <w:szCs w:val="22"/>
        </w:rPr>
      </w:pPr>
      <w:r w:rsidRPr="008762B5">
        <w:rPr>
          <w:rFonts w:ascii="Times New Roman" w:hAnsi="Times New Roman" w:cs="Times New Roman"/>
          <w:b/>
          <w:sz w:val="22"/>
          <w:szCs w:val="22"/>
        </w:rPr>
        <w:t>1</w:t>
      </w:r>
      <w:r>
        <w:rPr>
          <w:rFonts w:ascii="Times New Roman" w:hAnsi="Times New Roman" w:cs="Times New Roman"/>
          <w:b/>
          <w:sz w:val="22"/>
          <w:szCs w:val="22"/>
        </w:rPr>
        <w:t>. Дополнительные сведения о К</w:t>
      </w:r>
      <w:r w:rsidRPr="008762B5">
        <w:rPr>
          <w:rFonts w:ascii="Times New Roman" w:hAnsi="Times New Roman" w:cs="Times New Roman"/>
          <w:b/>
          <w:sz w:val="22"/>
          <w:szCs w:val="22"/>
        </w:rPr>
        <w:t>лиенте:</w:t>
      </w:r>
    </w:p>
    <w:p w14:paraId="05DE1E71" w14:textId="77777777" w:rsidR="00BC2FBF" w:rsidRPr="008762B5" w:rsidRDefault="00BC2FBF" w:rsidP="008762B5">
      <w:pPr>
        <w:ind w:left="349"/>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«Дополнительные сведения о клиенте»* не вносятся.</w:t>
      </w:r>
    </w:p>
    <w:p w14:paraId="354286A7" w14:textId="77777777" w:rsidR="00BC2FBF" w:rsidRPr="008762B5" w:rsidRDefault="00BC2FBF" w:rsidP="008762B5">
      <w:pPr>
        <w:ind w:left="349"/>
        <w:rPr>
          <w:rFonts w:ascii="Times New Roman" w:hAnsi="Times New Roman" w:cs="Times New Roman"/>
          <w:sz w:val="22"/>
          <w:szCs w:val="22"/>
        </w:rPr>
      </w:pPr>
      <w:r w:rsidRPr="008762B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14:paraId="543497F2" w14:textId="77777777" w:rsidR="00BC2FBF" w:rsidRPr="008762B5" w:rsidRDefault="00BC2FBF" w:rsidP="008762B5">
      <w:pPr>
        <w:ind w:left="349"/>
        <w:rPr>
          <w:rFonts w:ascii="Times New Roman" w:hAnsi="Times New Roman" w:cs="Times New Roman"/>
          <w:b/>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зарегистрировать следующие сведения о Клиенте</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BC2FBF" w:rsidRPr="008762B5" w14:paraId="63F4892A" w14:textId="77777777" w:rsidTr="003439D8">
        <w:tc>
          <w:tcPr>
            <w:tcW w:w="9630" w:type="dxa"/>
          </w:tcPr>
          <w:p w14:paraId="00B6129C" w14:textId="77777777" w:rsidR="00BC2FBF" w:rsidRPr="008762B5" w:rsidRDefault="00BC2FBF" w:rsidP="003439D8">
            <w:pPr>
              <w:ind w:left="142"/>
              <w:rPr>
                <w:rFonts w:ascii="Times New Roman" w:hAnsi="Times New Roman" w:cs="Times New Roman"/>
                <w:b/>
              </w:rPr>
            </w:pPr>
            <w:r w:rsidRPr="008762B5">
              <w:rPr>
                <w:rFonts w:ascii="Times New Roman" w:hAnsi="Times New Roman" w:cs="Times New Roman"/>
                <w:b/>
                <w:sz w:val="22"/>
                <w:szCs w:val="22"/>
              </w:rPr>
              <w:t xml:space="preserve">Реквизиты открытого рублевого счета </w:t>
            </w:r>
          </w:p>
        </w:tc>
      </w:tr>
      <w:tr w:rsidR="00BC2FBF" w:rsidRPr="008762B5" w14:paraId="1A90FF21" w14:textId="77777777" w:rsidTr="003439D8">
        <w:trPr>
          <w:trHeight w:val="285"/>
        </w:trPr>
        <w:tc>
          <w:tcPr>
            <w:tcW w:w="9630" w:type="dxa"/>
          </w:tcPr>
          <w:p w14:paraId="373F0DB1"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BC2FBF" w:rsidRPr="008762B5" w14:paraId="6B1DBF47" w14:textId="77777777" w:rsidTr="003439D8">
              <w:tc>
                <w:tcPr>
                  <w:tcW w:w="312" w:type="dxa"/>
                  <w:tcBorders>
                    <w:top w:val="single" w:sz="4" w:space="0" w:color="auto"/>
                    <w:left w:val="single" w:sz="4" w:space="0" w:color="auto"/>
                    <w:bottom w:val="single" w:sz="4" w:space="0" w:color="auto"/>
                    <w:right w:val="single" w:sz="4" w:space="0" w:color="auto"/>
                  </w:tcBorders>
                </w:tcPr>
                <w:p w14:paraId="08FD00CB"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D1415C7" w14:textId="77777777"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36946FAD"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778D0767"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7861E629" w14:textId="77777777"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5EC7BAE3"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F598A61" w14:textId="77777777"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191E8501"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2E14211" w14:textId="77777777"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56B063AF"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7ED24CA"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FA928A8"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789959D"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043D8720"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77576FE"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0062DA19"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B55B32B"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51C75A67"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7E40B4A"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329208F9" w14:textId="77777777"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276F124C" w14:textId="77777777" w:rsidR="00BC2FBF" w:rsidRPr="008762B5" w:rsidRDefault="00BC2FBF" w:rsidP="003439D8">
                  <w:pPr>
                    <w:rPr>
                      <w:rFonts w:ascii="Times New Roman" w:hAnsi="Times New Roman" w:cs="Times New Roman"/>
                    </w:rPr>
                  </w:pPr>
                </w:p>
              </w:tc>
            </w:tr>
          </w:tbl>
          <w:p w14:paraId="6F40068B" w14:textId="77777777" w:rsidR="00BC2FBF" w:rsidRPr="008762B5" w:rsidRDefault="00BC2FBF" w:rsidP="003439D8">
            <w:pPr>
              <w:jc w:val="both"/>
              <w:rPr>
                <w:rFonts w:ascii="Times New Roman" w:hAnsi="Times New Roman" w:cs="Times New Roman"/>
                <w:bCs/>
              </w:rPr>
            </w:pPr>
            <w:r w:rsidRPr="008762B5">
              <w:rPr>
                <w:rFonts w:ascii="Times New Roman" w:hAnsi="Times New Roman" w:cs="Times New Roman"/>
                <w:bCs/>
                <w:sz w:val="22"/>
                <w:szCs w:val="22"/>
              </w:rPr>
              <w:t>В банке_____________________________________________________________________</w:t>
            </w:r>
          </w:p>
          <w:p w14:paraId="0647F72A" w14:textId="77777777" w:rsidR="00BC2FBF" w:rsidRPr="008762B5" w:rsidRDefault="00BC2FBF" w:rsidP="003439D8">
            <w:pPr>
              <w:jc w:val="both"/>
              <w:rPr>
                <w:rFonts w:ascii="Times New Roman" w:hAnsi="Times New Roman" w:cs="Times New Roman"/>
                <w:bCs/>
              </w:rPr>
            </w:pPr>
            <w:r w:rsidRPr="008762B5">
              <w:rPr>
                <w:rFonts w:ascii="Times New Roman" w:hAnsi="Times New Roman" w:cs="Times New Roman"/>
                <w:bCs/>
                <w:sz w:val="22"/>
                <w:szCs w:val="22"/>
              </w:rPr>
              <w:t>БИК____________________корсчет _____________________________________________</w:t>
            </w:r>
          </w:p>
          <w:p w14:paraId="11E1B2B2" w14:textId="77777777" w:rsidR="00BC2FBF" w:rsidRPr="008762B5" w:rsidRDefault="00BC2FBF" w:rsidP="003439D8">
            <w:pPr>
              <w:ind w:hanging="11"/>
              <w:rPr>
                <w:rFonts w:ascii="Times New Roman" w:hAnsi="Times New Roman" w:cs="Times New Roman"/>
                <w:b/>
              </w:rPr>
            </w:pPr>
          </w:p>
        </w:tc>
      </w:tr>
    </w:tbl>
    <w:p w14:paraId="47984BC3" w14:textId="77777777" w:rsidR="00BC2FBF" w:rsidRPr="008762B5" w:rsidRDefault="00BC2FBF" w:rsidP="002608E1">
      <w:pPr>
        <w:pStyle w:val="1"/>
        <w:numPr>
          <w:ilvl w:val="0"/>
          <w:numId w:val="12"/>
        </w:numPr>
        <w:spacing w:after="120"/>
        <w:rPr>
          <w:sz w:val="22"/>
          <w:szCs w:val="22"/>
        </w:rPr>
      </w:pPr>
      <w:r w:rsidRPr="008762B5">
        <w:rPr>
          <w:sz w:val="22"/>
          <w:szCs w:val="22"/>
        </w:rPr>
        <w:t>Способы взаимодействия между Банком и клиентом</w:t>
      </w:r>
    </w:p>
    <w:p w14:paraId="389F4936" w14:textId="77777777" w:rsidR="00BC2FBF" w:rsidRPr="008762B5" w:rsidRDefault="00BC2FBF" w:rsidP="008762B5">
      <w:pPr>
        <w:ind w:left="360"/>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14:paraId="51C8807F" w14:textId="77777777" w:rsidR="00BC2FBF" w:rsidRPr="008762B5" w:rsidRDefault="00BC2FBF"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*При отсутствии изменений в раздел «Способы взаимодействия между Банком и </w:t>
      </w:r>
    </w:p>
    <w:p w14:paraId="13F666D9" w14:textId="77777777" w:rsidR="00BC2FBF" w:rsidRPr="008762B5" w:rsidRDefault="00BC2FBF"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клиентом» поля данного раздела не включаются в Уведомление клиента.   </w:t>
      </w:r>
    </w:p>
    <w:p w14:paraId="6ED45D15" w14:textId="77777777" w:rsidR="00BC2FBF" w:rsidRPr="008762B5" w:rsidRDefault="00BC2FBF" w:rsidP="008762B5">
      <w:pPr>
        <w:ind w:left="284"/>
        <w:rPr>
          <w:rFonts w:ascii="Times New Roman" w:hAnsi="Times New Roman" w:cs="Times New Roman"/>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115906">
        <w:rPr>
          <w:rFonts w:ascii="Times New Roman" w:hAnsi="Times New Roman" w:cs="Times New Roman"/>
          <w:sz w:val="22"/>
          <w:szCs w:val="22"/>
        </w:rPr>
      </w:r>
      <w:r w:rsidR="00115906">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установить следующие условия обслуживания:</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BC2FBF" w:rsidRPr="008762B5" w14:paraId="05F6D2D1" w14:textId="77777777" w:rsidTr="003439D8">
        <w:tc>
          <w:tcPr>
            <w:tcW w:w="9630" w:type="dxa"/>
            <w:gridSpan w:val="2"/>
          </w:tcPr>
          <w:p w14:paraId="6403EF0E" w14:textId="77777777" w:rsidR="00BC2FBF" w:rsidRPr="008762B5" w:rsidRDefault="00BC2FBF" w:rsidP="003439D8">
            <w:pPr>
              <w:rPr>
                <w:rFonts w:ascii="Times New Roman" w:hAnsi="Times New Roman" w:cs="Times New Roman"/>
                <w:b/>
              </w:rPr>
            </w:pPr>
            <w:r w:rsidRPr="008762B5">
              <w:rPr>
                <w:rFonts w:ascii="Times New Roman" w:hAnsi="Times New Roman" w:cs="Times New Roman"/>
                <w:sz w:val="22"/>
                <w:szCs w:val="22"/>
              </w:rPr>
              <w:t>Почтовые реквизиты для обмена сообщениями с Банком</w:t>
            </w:r>
          </w:p>
        </w:tc>
      </w:tr>
      <w:tr w:rsidR="00BC2FBF" w:rsidRPr="008762B5" w14:paraId="18D81227" w14:textId="77777777" w:rsidTr="003439D8">
        <w:tc>
          <w:tcPr>
            <w:tcW w:w="9630" w:type="dxa"/>
            <w:gridSpan w:val="2"/>
          </w:tcPr>
          <w:p w14:paraId="69025086" w14:textId="77777777" w:rsidR="00BC2FBF" w:rsidRPr="008762B5" w:rsidDel="001D5BC6" w:rsidRDefault="00BC2FBF" w:rsidP="003439D8">
            <w:pPr>
              <w:rPr>
                <w:rFonts w:ascii="Times New Roman" w:hAnsi="Times New Roman" w:cs="Times New Roman"/>
                <w:b/>
                <w:strike/>
              </w:rPr>
            </w:pPr>
          </w:p>
        </w:tc>
      </w:tr>
      <w:tr w:rsidR="00BC2FBF" w:rsidRPr="008762B5" w14:paraId="289EF3A8" w14:textId="77777777" w:rsidTr="003439D8">
        <w:tc>
          <w:tcPr>
            <w:tcW w:w="9630" w:type="dxa"/>
            <w:gridSpan w:val="2"/>
          </w:tcPr>
          <w:p w14:paraId="343D241B"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Страна                                                                   Почтовый индекс </w:t>
            </w:r>
          </w:p>
        </w:tc>
      </w:tr>
      <w:tr w:rsidR="00BC2FBF" w:rsidRPr="008762B5" w14:paraId="23CF06F5" w14:textId="77777777" w:rsidTr="003439D8">
        <w:tc>
          <w:tcPr>
            <w:tcW w:w="9630" w:type="dxa"/>
            <w:gridSpan w:val="2"/>
          </w:tcPr>
          <w:p w14:paraId="74F63152"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Регион (республика, край, область, автономный округ (область) </w:t>
            </w:r>
          </w:p>
        </w:tc>
      </w:tr>
      <w:tr w:rsidR="00BC2FBF" w:rsidRPr="008762B5" w14:paraId="5B047D0F" w14:textId="77777777" w:rsidTr="003439D8">
        <w:tc>
          <w:tcPr>
            <w:tcW w:w="9630" w:type="dxa"/>
            <w:gridSpan w:val="2"/>
          </w:tcPr>
          <w:p w14:paraId="584ABBB2"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Район                              </w:t>
            </w:r>
          </w:p>
          <w:p w14:paraId="460F7B92"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Город                            Населенный пункт </w:t>
            </w:r>
          </w:p>
        </w:tc>
      </w:tr>
      <w:tr w:rsidR="00BC2FBF" w:rsidRPr="008762B5" w14:paraId="2CBE48E8" w14:textId="77777777" w:rsidTr="003439D8">
        <w:tc>
          <w:tcPr>
            <w:tcW w:w="9630" w:type="dxa"/>
            <w:gridSpan w:val="2"/>
          </w:tcPr>
          <w:p w14:paraId="563E8D4D"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Улица                                          </w:t>
            </w:r>
          </w:p>
          <w:p w14:paraId="38BFAF8B"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Дом                             Корпус                           Квартира </w:t>
            </w:r>
          </w:p>
        </w:tc>
      </w:tr>
      <w:tr w:rsidR="00BC2FBF" w:rsidRPr="008762B5" w14:paraId="5C641E5A" w14:textId="77777777" w:rsidTr="003439D8">
        <w:tc>
          <w:tcPr>
            <w:tcW w:w="9630" w:type="dxa"/>
            <w:gridSpan w:val="2"/>
          </w:tcPr>
          <w:p w14:paraId="1AFFA4DB" w14:textId="77777777" w:rsidR="00BC2FBF" w:rsidRPr="008762B5" w:rsidRDefault="00BC2FBF" w:rsidP="003439D8">
            <w:pPr>
              <w:ind w:hanging="11"/>
              <w:rPr>
                <w:rFonts w:ascii="Times New Roman" w:hAnsi="Times New Roman" w:cs="Times New Roman"/>
                <w:b/>
              </w:rPr>
            </w:pPr>
            <w:r w:rsidRPr="008762B5">
              <w:rPr>
                <w:rFonts w:ascii="Times New Roman" w:hAnsi="Times New Roman" w:cs="Times New Roman"/>
                <w:b/>
                <w:bCs/>
                <w:sz w:val="22"/>
                <w:szCs w:val="22"/>
              </w:rPr>
              <w:t>Дополнительные виды связи</w:t>
            </w:r>
          </w:p>
        </w:tc>
      </w:tr>
      <w:tr w:rsidR="00BC2FBF" w:rsidRPr="008762B5" w14:paraId="5045FF2C" w14:textId="77777777" w:rsidTr="003439D8">
        <w:trPr>
          <w:trHeight w:val="112"/>
        </w:trPr>
        <w:tc>
          <w:tcPr>
            <w:tcW w:w="4860" w:type="dxa"/>
          </w:tcPr>
          <w:p w14:paraId="07ED56C3"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Телефон</w:t>
            </w:r>
          </w:p>
        </w:tc>
        <w:tc>
          <w:tcPr>
            <w:tcW w:w="4770" w:type="dxa"/>
          </w:tcPr>
          <w:p w14:paraId="3726382E"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 _____________</w:t>
            </w:r>
          </w:p>
        </w:tc>
      </w:tr>
      <w:tr w:rsidR="00BC2FBF" w:rsidRPr="008762B5" w14:paraId="565F1517" w14:textId="77777777" w:rsidTr="003439D8">
        <w:trPr>
          <w:trHeight w:val="112"/>
        </w:trPr>
        <w:tc>
          <w:tcPr>
            <w:tcW w:w="4860" w:type="dxa"/>
          </w:tcPr>
          <w:p w14:paraId="285B193F" w14:textId="77777777"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lang w:val="en-GB"/>
              </w:rPr>
              <w:t>E-mail</w:t>
            </w:r>
          </w:p>
        </w:tc>
        <w:tc>
          <w:tcPr>
            <w:tcW w:w="4770" w:type="dxa"/>
          </w:tcPr>
          <w:p w14:paraId="49E44CB2" w14:textId="77777777" w:rsidR="00BC2FBF" w:rsidRPr="008762B5" w:rsidRDefault="00BC2FBF" w:rsidP="003439D8">
            <w:pPr>
              <w:ind w:hanging="11"/>
              <w:rPr>
                <w:rFonts w:ascii="Times New Roman" w:hAnsi="Times New Roman" w:cs="Times New Roman"/>
              </w:rPr>
            </w:pPr>
          </w:p>
        </w:tc>
      </w:tr>
      <w:tr w:rsidR="00BC2FBF" w:rsidRPr="008762B5" w14:paraId="67074E49" w14:textId="77777777" w:rsidTr="003439D8">
        <w:tc>
          <w:tcPr>
            <w:tcW w:w="9630" w:type="dxa"/>
            <w:gridSpan w:val="2"/>
          </w:tcPr>
          <w:p w14:paraId="18B8F7B0" w14:textId="77777777" w:rsidR="00BC2FBF" w:rsidRPr="008762B5" w:rsidRDefault="00BC2FBF" w:rsidP="003439D8">
            <w:pPr>
              <w:ind w:hanging="11"/>
              <w:jc w:val="both"/>
              <w:rPr>
                <w:rFonts w:ascii="Times New Roman" w:hAnsi="Times New Roman" w:cs="Times New Roman"/>
                <w:b/>
              </w:rPr>
            </w:pPr>
            <w:r w:rsidRPr="008762B5">
              <w:rPr>
                <w:rFonts w:ascii="Times New Roman" w:hAnsi="Times New Roman" w:cs="Times New Roman"/>
                <w:b/>
                <w:sz w:val="22"/>
                <w:szCs w:val="22"/>
              </w:rPr>
              <w:t xml:space="preserve">Кодовое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BC2FBF" w:rsidRPr="008762B5" w14:paraId="152B580D" w14:textId="77777777" w:rsidTr="003439D8">
              <w:tc>
                <w:tcPr>
                  <w:tcW w:w="284" w:type="dxa"/>
                  <w:tcBorders>
                    <w:top w:val="single" w:sz="4" w:space="0" w:color="auto"/>
                    <w:left w:val="single" w:sz="4" w:space="0" w:color="auto"/>
                    <w:bottom w:val="single" w:sz="4" w:space="0" w:color="auto"/>
                    <w:right w:val="single" w:sz="4" w:space="0" w:color="auto"/>
                  </w:tcBorders>
                </w:tcPr>
                <w:p w14:paraId="0B02D6BC" w14:textId="77777777" w:rsidR="00BC2FBF" w:rsidRPr="008762B5" w:rsidRDefault="00BC2FBF" w:rsidP="003439D8">
                  <w:pPr>
                    <w:rPr>
                      <w:rFonts w:ascii="Times New Roman" w:hAnsi="Times New Roman" w:cs="Times New Roman"/>
                      <w:color w:val="0070C0"/>
                    </w:rPr>
                  </w:pPr>
                  <w:r w:rsidRPr="008762B5">
                    <w:rPr>
                      <w:rFonts w:ascii="Times New Roman" w:hAnsi="Times New Roman" w:cs="Times New Roman"/>
                      <w:color w:val="0070C0"/>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14:paraId="06F49BD4"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710AC9F6"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45F2DA2D"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10A8DB46"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38F0C7A0"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08270BA3"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5CF61CC4"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68BA8004"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55CDFA1C"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5A00EA26"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702395CF"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20371685"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7C67AA94"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3007EDCC"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3B3A72AB"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4C4DCF81"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601E6958" w14:textId="77777777"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14:paraId="09BC3AE0" w14:textId="77777777" w:rsidR="00BC2FBF" w:rsidRPr="008762B5" w:rsidRDefault="00BC2FBF" w:rsidP="003439D8">
                  <w:pPr>
                    <w:rPr>
                      <w:rFonts w:ascii="Times New Roman" w:hAnsi="Times New Roman" w:cs="Times New Roman"/>
                      <w:color w:val="0070C0"/>
                    </w:rPr>
                  </w:pPr>
                </w:p>
              </w:tc>
            </w:tr>
          </w:tbl>
          <w:p w14:paraId="3ADDB8CC" w14:textId="77777777" w:rsidR="00BC2FBF" w:rsidRPr="008762B5" w:rsidRDefault="00BC2FBF" w:rsidP="003439D8">
            <w:pPr>
              <w:ind w:hanging="11"/>
              <w:jc w:val="both"/>
              <w:rPr>
                <w:rFonts w:ascii="Times New Roman" w:hAnsi="Times New Roman" w:cs="Times New Roman"/>
                <w:b/>
              </w:rPr>
            </w:pPr>
            <w:r w:rsidRPr="008762B5">
              <w:rPr>
                <w:rFonts w:ascii="Times New Roman" w:hAnsi="Times New Roman" w:cs="Times New Roman"/>
                <w:sz w:val="22"/>
                <w:szCs w:val="22"/>
              </w:rPr>
              <w:t>Для подачи поручений на сделку по телефону. Указывается на русском языке.</w:t>
            </w:r>
          </w:p>
        </w:tc>
      </w:tr>
    </w:tbl>
    <w:p w14:paraId="1E53411B" w14:textId="77777777" w:rsidR="00BC2FBF" w:rsidRDefault="00BC2FBF" w:rsidP="008762B5">
      <w:pPr>
        <w:spacing w:after="120"/>
        <w:ind w:left="284" w:hanging="11"/>
        <w:jc w:val="both"/>
        <w:rPr>
          <w:rFonts w:ascii="Times New Roman" w:hAnsi="Times New Roman" w:cs="Times New Roman"/>
          <w:b/>
          <w:bCs/>
          <w:sz w:val="22"/>
          <w:szCs w:val="22"/>
        </w:rPr>
      </w:pPr>
    </w:p>
    <w:p w14:paraId="7AF56293" w14:textId="77777777" w:rsidR="00BC2FBF" w:rsidRPr="008762B5" w:rsidRDefault="00BC2FBF" w:rsidP="008762B5">
      <w:pPr>
        <w:spacing w:after="120"/>
        <w:ind w:left="284" w:hanging="11"/>
        <w:jc w:val="both"/>
        <w:rPr>
          <w:rFonts w:ascii="Times New Roman" w:hAnsi="Times New Roman" w:cs="Times New Roman"/>
          <w:iCs/>
          <w:sz w:val="22"/>
          <w:szCs w:val="22"/>
        </w:rPr>
      </w:pPr>
      <w:r w:rsidRPr="008762B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14:paraId="32D3A354" w14:textId="77777777" w:rsidR="00BC2FBF" w:rsidRPr="008762B5" w:rsidRDefault="00BC2FBF" w:rsidP="008762B5">
      <w:pPr>
        <w:spacing w:after="40"/>
        <w:ind w:firstLine="284"/>
        <w:jc w:val="both"/>
        <w:rPr>
          <w:rFonts w:ascii="Times New Roman" w:hAnsi="Times New Roman" w:cs="Times New Roman"/>
          <w:b/>
          <w:bCs/>
          <w:sz w:val="22"/>
          <w:szCs w:val="22"/>
        </w:rPr>
      </w:pPr>
    </w:p>
    <w:p w14:paraId="7C2DA627" w14:textId="77777777" w:rsidR="00BC2FBF" w:rsidRPr="008762B5" w:rsidRDefault="00BC2FBF" w:rsidP="008762B5">
      <w:pPr>
        <w:spacing w:after="40"/>
        <w:ind w:firstLine="284"/>
        <w:jc w:val="both"/>
        <w:rPr>
          <w:rFonts w:ascii="Times New Roman" w:hAnsi="Times New Roman" w:cs="Times New Roman"/>
          <w:sz w:val="22"/>
          <w:szCs w:val="22"/>
        </w:rPr>
      </w:pPr>
      <w:r w:rsidRPr="008762B5">
        <w:rPr>
          <w:rFonts w:ascii="Times New Roman" w:hAnsi="Times New Roman" w:cs="Times New Roman"/>
          <w:b/>
          <w:bCs/>
          <w:sz w:val="22"/>
          <w:szCs w:val="22"/>
        </w:rPr>
        <w:t xml:space="preserve">Клиент                     </w:t>
      </w:r>
      <w:r w:rsidRPr="008762B5">
        <w:rPr>
          <w:rFonts w:ascii="Times New Roman" w:hAnsi="Times New Roman" w:cs="Times New Roman"/>
          <w:sz w:val="22"/>
          <w:szCs w:val="22"/>
        </w:rPr>
        <w:t xml:space="preserve">       /_____________________</w:t>
      </w:r>
      <w:r w:rsidRPr="008762B5">
        <w:rPr>
          <w:rFonts w:ascii="Times New Roman" w:hAnsi="Times New Roman" w:cs="Times New Roman"/>
          <w:i/>
          <w:iCs/>
          <w:sz w:val="22"/>
          <w:szCs w:val="22"/>
        </w:rPr>
        <w:t xml:space="preserve">/________________________________/ </w:t>
      </w:r>
      <w:r w:rsidRPr="008762B5">
        <w:rPr>
          <w:rFonts w:ascii="Times New Roman" w:hAnsi="Times New Roman" w:cs="Times New Roman"/>
          <w:iCs/>
          <w:sz w:val="22"/>
          <w:szCs w:val="22"/>
        </w:rPr>
        <w:t xml:space="preserve">      </w:t>
      </w:r>
      <w:r w:rsidRPr="008762B5">
        <w:rPr>
          <w:rFonts w:ascii="Times New Roman" w:hAnsi="Times New Roman" w:cs="Times New Roman"/>
          <w:sz w:val="22"/>
          <w:szCs w:val="22"/>
        </w:rPr>
        <w:t xml:space="preserve">                                 </w:t>
      </w:r>
    </w:p>
    <w:p w14:paraId="7E4C21CC" w14:textId="77777777" w:rsidR="00BC2FBF" w:rsidRPr="008762B5" w:rsidRDefault="00BC2FBF" w:rsidP="008762B5">
      <w:pPr>
        <w:spacing w:after="40"/>
        <w:jc w:val="both"/>
        <w:rPr>
          <w:rFonts w:ascii="Times New Roman" w:hAnsi="Times New Roman" w:cs="Times New Roman"/>
          <w:iCs/>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i/>
          <w:iCs/>
          <w:sz w:val="22"/>
          <w:szCs w:val="22"/>
        </w:rPr>
        <w:t xml:space="preserve">                                           Подпись                       Фамилия, инициалы Клиента</w:t>
      </w:r>
      <w:r w:rsidRPr="008762B5">
        <w:rPr>
          <w:rFonts w:ascii="Times New Roman" w:hAnsi="Times New Roman" w:cs="Times New Roman"/>
          <w:sz w:val="22"/>
          <w:szCs w:val="22"/>
        </w:rPr>
        <w:t xml:space="preserve">  </w:t>
      </w:r>
      <w:r w:rsidRPr="008762B5">
        <w:rPr>
          <w:rFonts w:ascii="Times New Roman" w:hAnsi="Times New Roman" w:cs="Times New Roman"/>
          <w:iCs/>
          <w:sz w:val="22"/>
          <w:szCs w:val="22"/>
        </w:rPr>
        <w:tab/>
      </w:r>
    </w:p>
    <w:p w14:paraId="49B98439" w14:textId="77777777" w:rsidR="00BC2FBF" w:rsidRPr="008762B5" w:rsidRDefault="00BC2FBF" w:rsidP="008762B5">
      <w:pPr>
        <w:spacing w:after="40"/>
        <w:ind w:left="4248" w:firstLine="708"/>
        <w:jc w:val="both"/>
        <w:rPr>
          <w:rFonts w:ascii="Times New Roman" w:hAnsi="Times New Roman" w:cs="Times New Roman"/>
          <w:i/>
          <w:iCs/>
          <w:sz w:val="22"/>
          <w:szCs w:val="22"/>
        </w:rPr>
      </w:pPr>
      <w:r w:rsidRPr="008762B5">
        <w:rPr>
          <w:rFonts w:ascii="Times New Roman" w:hAnsi="Times New Roman" w:cs="Times New Roman"/>
          <w:iCs/>
          <w:sz w:val="22"/>
          <w:szCs w:val="22"/>
        </w:rPr>
        <w:t>Дата: «_____» _______________20____г</w:t>
      </w:r>
      <w:r w:rsidRPr="008762B5">
        <w:rPr>
          <w:rFonts w:ascii="Times New Roman" w:hAnsi="Times New Roman" w:cs="Times New Roman"/>
          <w:i/>
          <w:iCs/>
          <w:sz w:val="22"/>
          <w:szCs w:val="22"/>
        </w:rPr>
        <w:t xml:space="preserve">  </w:t>
      </w:r>
    </w:p>
    <w:p w14:paraId="6D1254F2" w14:textId="77777777" w:rsidR="00BC2FBF" w:rsidRPr="008762B5" w:rsidRDefault="00BC2FBF" w:rsidP="008762B5">
      <w:pPr>
        <w:ind w:left="284"/>
        <w:rPr>
          <w:rFonts w:ascii="Times New Roman" w:hAnsi="Times New Roman" w:cs="Times New Roman"/>
          <w:b/>
          <w:bCs/>
          <w:i/>
          <w:iCs/>
          <w:sz w:val="22"/>
          <w:szCs w:val="22"/>
        </w:rPr>
      </w:pPr>
    </w:p>
    <w:p w14:paraId="7351CABC" w14:textId="77777777" w:rsidR="00BC2FBF" w:rsidRPr="008762B5" w:rsidRDefault="00BC2FBF" w:rsidP="008762B5">
      <w:pPr>
        <w:ind w:left="284"/>
        <w:rPr>
          <w:rFonts w:ascii="Times New Roman" w:hAnsi="Times New Roman" w:cs="Times New Roman"/>
          <w:b/>
          <w:bCs/>
          <w:i/>
          <w:iCs/>
          <w:sz w:val="22"/>
          <w:szCs w:val="22"/>
        </w:rPr>
      </w:pPr>
      <w:r w:rsidRPr="008762B5">
        <w:rPr>
          <w:rFonts w:ascii="Times New Roman" w:hAnsi="Times New Roman" w:cs="Times New Roman"/>
          <w:b/>
          <w:bCs/>
          <w:i/>
          <w:iCs/>
          <w:sz w:val="22"/>
          <w:szCs w:val="22"/>
        </w:rPr>
        <w:lastRenderedPageBreak/>
        <w:t>Для отметок Банка:</w:t>
      </w:r>
    </w:p>
    <w:p w14:paraId="23DB9432" w14:textId="77777777" w:rsidR="00BC2FBF" w:rsidRPr="008762B5" w:rsidRDefault="006D7304" w:rsidP="008762B5">
      <w:pPr>
        <w:ind w:left="284"/>
        <w:rPr>
          <w:rFonts w:ascii="Times New Roman" w:hAnsi="Times New Roman" w:cs="Times New Roman"/>
          <w:sz w:val="22"/>
          <w:szCs w:val="22"/>
        </w:rPr>
      </w:pPr>
      <w:r>
        <w:rPr>
          <w:noProof/>
        </w:rPr>
        <mc:AlternateContent>
          <mc:Choice Requires="wps">
            <w:drawing>
              <wp:anchor distT="0" distB="0" distL="114300" distR="114300" simplePos="0" relativeHeight="251655680" behindDoc="0" locked="0" layoutInCell="1" allowOverlap="1" wp14:anchorId="7C5431F4" wp14:editId="450D5873">
                <wp:simplePos x="0" y="0"/>
                <wp:positionH relativeFrom="column">
                  <wp:posOffset>163830</wp:posOffset>
                </wp:positionH>
                <wp:positionV relativeFrom="paragraph">
                  <wp:posOffset>31750</wp:posOffset>
                </wp:positionV>
                <wp:extent cx="6122670" cy="6985"/>
                <wp:effectExtent l="0" t="0" r="30480" b="311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9C96F"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rT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E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J9LOtOTAgAAbwUAAA4AAAAAAAAAAAAAAAAALgIAAGRycy9lMm9Eb2MueG1sUEsB&#10;Ai0AFAAGAAgAAAAhAI9lhy/bAAAABgEAAA8AAAAAAAAAAAAAAAAA7QQAAGRycy9kb3ducmV2Lnht&#10;bFBLBQYAAAAABAAEAPMAAAD1BQAAAAA=&#10;" strokeweight="1.5pt"/>
            </w:pict>
          </mc:Fallback>
        </mc:AlternateContent>
      </w:r>
      <w:r w:rsidR="00BC2FBF" w:rsidRPr="008762B5">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8762B5" w14:paraId="4C7F488F" w14:textId="77777777" w:rsidTr="006E6197">
        <w:tc>
          <w:tcPr>
            <w:tcW w:w="9345" w:type="dxa"/>
          </w:tcPr>
          <w:p w14:paraId="39D10C6B" w14:textId="77777777"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Уведомления</w:t>
            </w:r>
          </w:p>
          <w:p w14:paraId="23D63EF0" w14:textId="77777777" w:rsidR="00BC2FBF" w:rsidRPr="006E6197" w:rsidRDefault="00BC2FBF" w:rsidP="006E6197">
            <w:pPr>
              <w:jc w:val="both"/>
              <w:rPr>
                <w:rFonts w:ascii="Times New Roman" w:hAnsi="Times New Roman" w:cs="Times New Roman"/>
                <w:b/>
                <w:bCs/>
              </w:rPr>
            </w:pPr>
          </w:p>
          <w:p w14:paraId="6D393D66"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14:paraId="47F56572"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14:paraId="2C4195C4" w14:textId="77777777" w:rsidR="00BC2FBF" w:rsidRPr="006E6197" w:rsidRDefault="00BC2FBF" w:rsidP="006E6197">
            <w:pPr>
              <w:jc w:val="both"/>
              <w:rPr>
                <w:rFonts w:ascii="Times New Roman" w:hAnsi="Times New Roman" w:cs="Times New Roman"/>
                <w:b/>
                <w:bCs/>
              </w:rPr>
            </w:pPr>
          </w:p>
          <w:p w14:paraId="6B1B4163"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14:paraId="0FA87438" w14:textId="77777777"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14:paraId="4A0F62FA"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4B54E02B"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228B92D"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F54A7D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DB8FC84"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CBC1A03"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73EB88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C3B2D20"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53F030A"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D644504"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AB86EA2"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079484C"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7D74070"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7CFBE56"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7C5C52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92A4AA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67FCE4D"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01A38B1"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8FD942C"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32A4CD4"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8D2299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19392FB"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657A4EF8"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0346B3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602F9A0"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B2F2946"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B4F141C"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3C33A0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3971AA7"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6E66445"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FA15840"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BC3570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FEEA831"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61B75B48"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235C02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31A9B8B"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ECE26D8"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5B51658"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F26FAB2"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56C5882"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88C1E8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27C472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14C2BE1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E047705"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5C56A06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2557CD9" w14:textId="77777777" w:rsidR="005F30B3" w:rsidRDefault="005F30B3" w:rsidP="009C311D">
      <w:pPr>
        <w:pStyle w:val="22"/>
        <w:tabs>
          <w:tab w:val="left" w:pos="1438"/>
        </w:tabs>
        <w:spacing w:before="0" w:after="0" w:line="240" w:lineRule="auto"/>
        <w:contextualSpacing/>
        <w:jc w:val="right"/>
        <w:rPr>
          <w:b/>
        </w:rPr>
      </w:pPr>
    </w:p>
    <w:p w14:paraId="24A33EFD" w14:textId="77777777" w:rsidR="00BC2FBF" w:rsidRPr="00454D3B" w:rsidRDefault="00BC2FBF" w:rsidP="009C311D">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5</w:t>
      </w:r>
      <w:r w:rsidRPr="00454D3B">
        <w:rPr>
          <w:b/>
          <w:sz w:val="20"/>
          <w:szCs w:val="20"/>
        </w:rPr>
        <w:t xml:space="preserve"> </w:t>
      </w:r>
    </w:p>
    <w:p w14:paraId="25B4458F" w14:textId="77777777"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14:paraId="0FDD3AAC" w14:textId="77777777"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14:paraId="3520830B" w14:textId="77777777" w:rsidR="00BC2FBF" w:rsidRPr="00B7481F" w:rsidRDefault="00BC2FBF" w:rsidP="00454D3B">
      <w:pPr>
        <w:pStyle w:val="1"/>
        <w:contextualSpacing/>
        <w:rPr>
          <w:sz w:val="24"/>
        </w:rPr>
      </w:pPr>
      <w:r w:rsidRPr="00B7481F">
        <w:tab/>
      </w:r>
      <w:r w:rsidRPr="00B7481F">
        <w:tab/>
      </w:r>
      <w:r w:rsidRPr="00B7481F">
        <w:tab/>
      </w:r>
      <w:r w:rsidRPr="00B7481F">
        <w:tab/>
      </w:r>
      <w:r w:rsidRPr="00B7481F">
        <w:tab/>
      </w:r>
      <w:r w:rsidRPr="00B7481F">
        <w:tab/>
      </w:r>
      <w:r w:rsidRPr="00B7481F">
        <w:tab/>
      </w:r>
    </w:p>
    <w:p w14:paraId="3B501D6E" w14:textId="77777777" w:rsidR="00BC2FBF" w:rsidRPr="00C543F6" w:rsidRDefault="00BC2FBF" w:rsidP="00454D3B">
      <w:pPr>
        <w:ind w:right="-1"/>
        <w:contextualSpacing/>
        <w:jc w:val="center"/>
        <w:rPr>
          <w:rFonts w:ascii="Times New Roman" w:hAnsi="Times New Roman" w:cs="Times New Roman"/>
          <w:b/>
          <w:bCs/>
        </w:rPr>
      </w:pPr>
    </w:p>
    <w:p w14:paraId="0B85D609" w14:textId="77777777" w:rsidR="00BC2FBF" w:rsidRPr="00C543F6" w:rsidRDefault="00BC2FBF" w:rsidP="00C543F6">
      <w:pPr>
        <w:ind w:right="-1"/>
        <w:jc w:val="center"/>
        <w:rPr>
          <w:rFonts w:ascii="Times New Roman" w:hAnsi="Times New Roman" w:cs="Times New Roman"/>
          <w:b/>
          <w:bCs/>
        </w:rPr>
      </w:pPr>
      <w:r w:rsidRPr="00C543F6">
        <w:rPr>
          <w:rFonts w:ascii="Times New Roman" w:hAnsi="Times New Roman" w:cs="Times New Roman"/>
          <w:b/>
          <w:bCs/>
        </w:rPr>
        <w:t>ДОВЕРЕННОСТЬ</w:t>
      </w:r>
      <w:r w:rsidRPr="00C543F6">
        <w:rPr>
          <w:rStyle w:val="afb"/>
          <w:rFonts w:ascii="Times New Roman" w:hAnsi="Times New Roman"/>
        </w:rPr>
        <w:footnoteReference w:id="1"/>
      </w:r>
      <w:r w:rsidRPr="00C543F6">
        <w:rPr>
          <w:rFonts w:ascii="Times New Roman" w:hAnsi="Times New Roman" w:cs="Times New Roman"/>
          <w:b/>
          <w:bCs/>
        </w:rPr>
        <w:t xml:space="preserve"> № ___</w:t>
      </w:r>
    </w:p>
    <w:p w14:paraId="2870DF47" w14:textId="77777777" w:rsidR="00BC2FBF" w:rsidRPr="00C543F6" w:rsidRDefault="00BC2FBF" w:rsidP="00C543F6">
      <w:pPr>
        <w:ind w:right="-1"/>
        <w:jc w:val="center"/>
        <w:rPr>
          <w:rFonts w:ascii="Times New Roman" w:hAnsi="Times New Roman" w:cs="Times New Roman"/>
          <w:b/>
          <w:bCs/>
        </w:rPr>
      </w:pPr>
    </w:p>
    <w:p w14:paraId="0D326FA0" w14:textId="77777777" w:rsidR="00BC2FBF" w:rsidRPr="00C543F6" w:rsidRDefault="00BC2FBF" w:rsidP="00C543F6">
      <w:pPr>
        <w:ind w:right="-1"/>
        <w:jc w:val="both"/>
        <w:rPr>
          <w:rFonts w:ascii="Times New Roman" w:hAnsi="Times New Roman" w:cs="Times New Roman"/>
        </w:rPr>
      </w:pPr>
      <w:r w:rsidRPr="00C543F6">
        <w:rPr>
          <w:rFonts w:ascii="Times New Roman" w:hAnsi="Times New Roman" w:cs="Times New Roman"/>
        </w:rPr>
        <w:t>_____________________________________________________________________________</w:t>
      </w:r>
    </w:p>
    <w:p w14:paraId="62F115E1" w14:textId="77777777" w:rsidR="00BC2FBF" w:rsidRPr="00915517" w:rsidRDefault="00BC2FBF" w:rsidP="00C543F6">
      <w:pPr>
        <w:ind w:right="-1"/>
        <w:jc w:val="center"/>
        <w:rPr>
          <w:rFonts w:ascii="Times New Roman" w:hAnsi="Times New Roman" w:cs="Times New Roman"/>
          <w:i/>
          <w:iCs/>
          <w:sz w:val="22"/>
          <w:szCs w:val="22"/>
        </w:rPr>
      </w:pPr>
      <w:r w:rsidRPr="00915517">
        <w:rPr>
          <w:rFonts w:ascii="Times New Roman" w:hAnsi="Times New Roman" w:cs="Times New Roman"/>
          <w:i/>
          <w:iCs/>
          <w:sz w:val="22"/>
          <w:szCs w:val="22"/>
        </w:rPr>
        <w:t>Место составления доверенности, дата выдачи (указывается прописью)</w:t>
      </w:r>
    </w:p>
    <w:p w14:paraId="55E140E3" w14:textId="77777777" w:rsidR="00BC2FBF" w:rsidRPr="00C543F6" w:rsidRDefault="00BC2FBF" w:rsidP="00915517">
      <w:pPr>
        <w:rPr>
          <w:rFonts w:ascii="Times New Roman" w:hAnsi="Times New Roman" w:cs="Times New Roman"/>
        </w:rPr>
      </w:pPr>
      <w:r w:rsidRPr="00C543F6">
        <w:rPr>
          <w:rFonts w:ascii="Times New Roman" w:hAnsi="Times New Roman" w:cs="Times New Roman"/>
        </w:rPr>
        <w:t>Настоящей доверенностью _____________________________________________________________________________</w:t>
      </w:r>
    </w:p>
    <w:p w14:paraId="3D8330BD" w14:textId="77777777" w:rsidR="00BC2FBF" w:rsidRPr="00915517" w:rsidRDefault="00BC2FBF" w:rsidP="00C543F6">
      <w:pPr>
        <w:ind w:hanging="1584"/>
        <w:jc w:val="center"/>
        <w:rPr>
          <w:rFonts w:ascii="Times New Roman" w:hAnsi="Times New Roman" w:cs="Times New Roman"/>
          <w:sz w:val="22"/>
          <w:szCs w:val="22"/>
        </w:rPr>
      </w:pPr>
      <w:r w:rsidRPr="00915517">
        <w:rPr>
          <w:rFonts w:ascii="Times New Roman" w:hAnsi="Times New Roman" w:cs="Times New Roman"/>
          <w:i/>
          <w:iCs/>
          <w:sz w:val="22"/>
          <w:szCs w:val="22"/>
        </w:rPr>
        <w:t>Фамилия, Имя, Отчество (указываются полностью)</w:t>
      </w:r>
    </w:p>
    <w:p w14:paraId="6CF18831" w14:textId="77777777" w:rsidR="00BC2FBF" w:rsidRPr="00C543F6" w:rsidRDefault="00BC2FBF" w:rsidP="00C543F6">
      <w:pPr>
        <w:rPr>
          <w:rFonts w:ascii="Times New Roman" w:hAnsi="Times New Roman" w:cs="Times New Roman"/>
        </w:rPr>
      </w:pPr>
      <w:r w:rsidRPr="00C543F6">
        <w:rPr>
          <w:rFonts w:ascii="Times New Roman" w:hAnsi="Times New Roman" w:cs="Times New Roman"/>
        </w:rPr>
        <w:t>(далее - Клиент) уполномочивает _____________________________________________________________________________</w:t>
      </w:r>
    </w:p>
    <w:p w14:paraId="0902AF39" w14:textId="77777777" w:rsidR="00BC2FBF" w:rsidRPr="00915517" w:rsidRDefault="00BC2FBF" w:rsidP="00C543F6">
      <w:pPr>
        <w:jc w:val="center"/>
        <w:rPr>
          <w:rFonts w:ascii="Times New Roman" w:hAnsi="Times New Roman" w:cs="Times New Roman"/>
          <w:i/>
          <w:iCs/>
          <w:sz w:val="22"/>
          <w:szCs w:val="22"/>
        </w:rPr>
      </w:pPr>
      <w:r w:rsidRPr="00915517">
        <w:rPr>
          <w:rFonts w:ascii="Times New Roman" w:hAnsi="Times New Roman" w:cs="Times New Roman"/>
          <w:i/>
          <w:iCs/>
          <w:sz w:val="22"/>
          <w:szCs w:val="22"/>
        </w:rPr>
        <w:t>Фамилия, Имя, Отчество уполномоченного представителя (указываются полностью)</w:t>
      </w:r>
    </w:p>
    <w:p w14:paraId="4708D514" w14:textId="77777777" w:rsidR="00BC2FBF" w:rsidRPr="00C543F6" w:rsidRDefault="00BC2FBF" w:rsidP="00C543F6">
      <w:pPr>
        <w:rPr>
          <w:rFonts w:ascii="Times New Roman" w:hAnsi="Times New Roman" w:cs="Times New Roman"/>
        </w:rPr>
      </w:pPr>
      <w:r w:rsidRPr="00C543F6">
        <w:rPr>
          <w:rFonts w:ascii="Times New Roman" w:hAnsi="Times New Roman" w:cs="Times New Roman"/>
        </w:rPr>
        <w:t>паспорт: _____________________________________________________________________</w:t>
      </w:r>
    </w:p>
    <w:p w14:paraId="38E34306" w14:textId="77777777" w:rsidR="00BC2FBF" w:rsidRPr="00915517" w:rsidRDefault="00BC2FBF" w:rsidP="00C543F6">
      <w:pPr>
        <w:ind w:firstLine="720"/>
        <w:rPr>
          <w:rFonts w:ascii="Times New Roman" w:hAnsi="Times New Roman" w:cs="Times New Roman"/>
          <w:b/>
          <w:bCs/>
          <w:sz w:val="22"/>
          <w:szCs w:val="22"/>
        </w:rPr>
      </w:pPr>
      <w:r w:rsidRPr="00915517">
        <w:rPr>
          <w:rFonts w:ascii="Times New Roman" w:hAnsi="Times New Roman" w:cs="Times New Roman"/>
          <w:i/>
          <w:iCs/>
          <w:sz w:val="22"/>
          <w:szCs w:val="22"/>
        </w:rPr>
        <w:t xml:space="preserve">                                 серия, номер, кем и когда выдан</w:t>
      </w:r>
    </w:p>
    <w:p w14:paraId="018F0018" w14:textId="77777777" w:rsidR="00BC2FBF" w:rsidRPr="00C543F6" w:rsidRDefault="00BC2FBF" w:rsidP="00C543F6">
      <w:pPr>
        <w:pStyle w:val="27"/>
        <w:spacing w:line="240" w:lineRule="auto"/>
        <w:rPr>
          <w:rFonts w:ascii="Times New Roman" w:hAnsi="Times New Roman" w:cs="Times New Roman"/>
        </w:rPr>
      </w:pPr>
      <w:r w:rsidRPr="00C543F6">
        <w:rPr>
          <w:rFonts w:ascii="Times New Roman" w:hAnsi="Times New Roman" w:cs="Times New Roman"/>
        </w:rPr>
        <w:t>совершать следующие действия</w:t>
      </w:r>
      <w:r w:rsidRPr="00C543F6">
        <w:rPr>
          <w:rStyle w:val="afb"/>
          <w:rFonts w:ascii="Times New Roman" w:hAnsi="Times New Roman"/>
        </w:rPr>
        <w:footnoteReference w:id="2"/>
      </w:r>
      <w:r w:rsidRPr="00C543F6">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14:paraId="6603540F" w14:textId="77777777"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w:t>
      </w:r>
    </w:p>
    <w:p w14:paraId="28BCBE42" w14:textId="77777777"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резервирование.</w:t>
      </w:r>
    </w:p>
    <w:p w14:paraId="6BDBC41D" w14:textId="77777777"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14:paraId="68FF7A14" w14:textId="77777777"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14:paraId="2BFB40AF" w14:textId="77777777"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отчеты о сделках (операциях) с ценными бумагами, совершенных за счет Клиента.</w:t>
      </w:r>
    </w:p>
    <w:p w14:paraId="60ED573C" w14:textId="77777777"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 Банка любые сообщения и документы, связанные с обслуживанием в рамках Договора.</w:t>
      </w:r>
    </w:p>
    <w:p w14:paraId="0C387496" w14:textId="77777777" w:rsidR="00BC2FBF" w:rsidRPr="00C543F6" w:rsidRDefault="00BC2FBF" w:rsidP="002608E1">
      <w:pPr>
        <w:widowControl/>
        <w:numPr>
          <w:ilvl w:val="0"/>
          <w:numId w:val="25"/>
        </w:numPr>
        <w:tabs>
          <w:tab w:val="left" w:pos="1134"/>
        </w:tabs>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 с использованием Токена/кодового слова.</w:t>
      </w:r>
    </w:p>
    <w:p w14:paraId="6CDD6586" w14:textId="77777777" w:rsidR="00BC2FBF" w:rsidRPr="00C543F6" w:rsidRDefault="00BC2FBF" w:rsidP="00C543F6">
      <w:pPr>
        <w:ind w:right="-1"/>
        <w:jc w:val="both"/>
        <w:rPr>
          <w:rFonts w:ascii="Times New Roman" w:hAnsi="Times New Roman" w:cs="Times New Roman"/>
        </w:rPr>
      </w:pPr>
    </w:p>
    <w:p w14:paraId="048CA704" w14:textId="77777777" w:rsidR="00BC2FBF" w:rsidRPr="00C543F6" w:rsidRDefault="00BC2FBF" w:rsidP="00C543F6">
      <w:pPr>
        <w:pStyle w:val="27"/>
        <w:spacing w:line="240" w:lineRule="auto"/>
        <w:ind w:firstLine="360"/>
        <w:rPr>
          <w:rFonts w:ascii="Times New Roman" w:hAnsi="Times New Roman" w:cs="Times New Roman"/>
        </w:rPr>
      </w:pPr>
      <w:r w:rsidRPr="00C543F6">
        <w:rPr>
          <w:rFonts w:ascii="Times New Roman" w:hAnsi="Times New Roman" w:cs="Times New Roman"/>
        </w:rPr>
        <w:t>Настоящая доверенность выдана по «____» ___________20__г. без права передоверия третьим лицам.</w:t>
      </w:r>
    </w:p>
    <w:p w14:paraId="22EFF622" w14:textId="77777777" w:rsidR="00BC2FBF" w:rsidRPr="00C543F6" w:rsidRDefault="00BC2FBF" w:rsidP="00C543F6">
      <w:pPr>
        <w:ind w:right="-1"/>
        <w:jc w:val="both"/>
        <w:rPr>
          <w:rFonts w:ascii="Times New Roman" w:hAnsi="Times New Roman" w:cs="Times New Roman"/>
        </w:rPr>
      </w:pPr>
      <w:r w:rsidRPr="00C543F6">
        <w:rPr>
          <w:rFonts w:ascii="Times New Roman" w:hAnsi="Times New Roman" w:cs="Times New Roman"/>
        </w:rPr>
        <w:t xml:space="preserve">         </w:t>
      </w:r>
    </w:p>
    <w:p w14:paraId="6AC23A3C" w14:textId="77777777" w:rsidR="00BC2FBF" w:rsidRPr="00C543F6" w:rsidRDefault="00BC2FBF" w:rsidP="00C543F6">
      <w:pPr>
        <w:ind w:right="-1"/>
        <w:jc w:val="both"/>
        <w:rPr>
          <w:rFonts w:ascii="Times New Roman" w:hAnsi="Times New Roman" w:cs="Times New Roman"/>
        </w:rPr>
      </w:pPr>
      <w:r w:rsidRPr="00C543F6">
        <w:rPr>
          <w:rFonts w:ascii="Times New Roman" w:hAnsi="Times New Roman" w:cs="Times New Roman"/>
        </w:rPr>
        <w:t>«Образец подписи   /_______________/ ________________________________ удостоверяю.</w:t>
      </w:r>
    </w:p>
    <w:p w14:paraId="3840FF5E" w14:textId="77777777" w:rsidR="00BC2FBF" w:rsidRPr="00C543F6" w:rsidRDefault="00BC2FBF" w:rsidP="00C543F6">
      <w:pPr>
        <w:ind w:right="-1"/>
        <w:jc w:val="both"/>
        <w:rPr>
          <w:rFonts w:ascii="Times New Roman" w:hAnsi="Times New Roman" w:cs="Times New Roman"/>
          <w:i/>
          <w:iCs/>
          <w:sz w:val="20"/>
          <w:szCs w:val="20"/>
        </w:rPr>
      </w:pPr>
      <w:r w:rsidRPr="00C543F6">
        <w:rPr>
          <w:rFonts w:ascii="Times New Roman" w:hAnsi="Times New Roman" w:cs="Times New Roman"/>
          <w:i/>
          <w:iCs/>
        </w:rPr>
        <w:t xml:space="preserve">                                  </w:t>
      </w:r>
      <w:r w:rsidRPr="00C543F6">
        <w:rPr>
          <w:rFonts w:ascii="Times New Roman" w:hAnsi="Times New Roman" w:cs="Times New Roman"/>
          <w:i/>
          <w:iCs/>
          <w:sz w:val="20"/>
          <w:szCs w:val="20"/>
        </w:rPr>
        <w:t>Образец подписи         Фамилия, Имя, Отчество уполномоченного</w:t>
      </w:r>
      <w:r w:rsidRPr="00C543F6">
        <w:rPr>
          <w:rFonts w:ascii="Times New Roman" w:hAnsi="Times New Roman" w:cs="Times New Roman"/>
          <w:i/>
          <w:iCs/>
        </w:rPr>
        <w:t xml:space="preserve"> </w:t>
      </w:r>
      <w:r w:rsidRPr="00C543F6">
        <w:rPr>
          <w:rFonts w:ascii="Times New Roman" w:hAnsi="Times New Roman" w:cs="Times New Roman"/>
          <w:i/>
          <w:iCs/>
          <w:sz w:val="20"/>
          <w:szCs w:val="20"/>
        </w:rPr>
        <w:t xml:space="preserve">представителя   </w:t>
      </w:r>
    </w:p>
    <w:p w14:paraId="30917E62" w14:textId="77777777" w:rsidR="00BC2FBF" w:rsidRPr="00C543F6" w:rsidRDefault="00BC2FBF" w:rsidP="00C543F6">
      <w:pPr>
        <w:ind w:right="-1"/>
        <w:jc w:val="both"/>
        <w:rPr>
          <w:rFonts w:ascii="Times New Roman" w:hAnsi="Times New Roman" w:cs="Times New Roman"/>
          <w:i/>
          <w:iCs/>
          <w:sz w:val="20"/>
          <w:szCs w:val="20"/>
        </w:rPr>
      </w:pPr>
      <w:r w:rsidRPr="00C543F6">
        <w:rPr>
          <w:rFonts w:ascii="Times New Roman" w:hAnsi="Times New Roman" w:cs="Times New Roman"/>
          <w:i/>
          <w:iCs/>
          <w:sz w:val="20"/>
          <w:szCs w:val="20"/>
        </w:rPr>
        <w:t xml:space="preserve">                                 </w:t>
      </w:r>
    </w:p>
    <w:p w14:paraId="58AA4925" w14:textId="77777777" w:rsidR="00BC2FBF" w:rsidRPr="00C543F6" w:rsidRDefault="00BC2FBF" w:rsidP="00C543F6">
      <w:pPr>
        <w:jc w:val="both"/>
        <w:rPr>
          <w:rFonts w:ascii="Times New Roman" w:hAnsi="Times New Roman" w:cs="Times New Roman"/>
        </w:rPr>
      </w:pPr>
      <w:r w:rsidRPr="00C543F6">
        <w:rPr>
          <w:rFonts w:ascii="Times New Roman" w:hAnsi="Times New Roman" w:cs="Times New Roman"/>
          <w:bCs/>
        </w:rPr>
        <w:t>Клиент</w:t>
      </w:r>
      <w:r w:rsidRPr="00C543F6">
        <w:rPr>
          <w:rFonts w:ascii="Times New Roman" w:hAnsi="Times New Roman" w:cs="Times New Roman"/>
        </w:rPr>
        <w:t xml:space="preserve">   /_______________________/________________________________________/</w:t>
      </w:r>
    </w:p>
    <w:p w14:paraId="17C4FE97" w14:textId="77777777" w:rsidR="00BC2FBF" w:rsidRPr="00915517" w:rsidRDefault="00BC2FBF" w:rsidP="00C543F6">
      <w:pPr>
        <w:spacing w:after="40"/>
        <w:jc w:val="both"/>
        <w:rPr>
          <w:rFonts w:ascii="Times New Roman" w:hAnsi="Times New Roman" w:cs="Times New Roman"/>
          <w:i/>
          <w:sz w:val="22"/>
          <w:szCs w:val="22"/>
        </w:rPr>
      </w:pPr>
      <w:r w:rsidRPr="00C543F6">
        <w:rPr>
          <w:rFonts w:ascii="Times New Roman" w:hAnsi="Times New Roman" w:cs="Times New Roman"/>
        </w:rPr>
        <w:t xml:space="preserve">                             </w:t>
      </w:r>
      <w:r w:rsidRPr="00915517">
        <w:rPr>
          <w:rFonts w:ascii="Times New Roman" w:hAnsi="Times New Roman" w:cs="Times New Roman"/>
          <w:i/>
          <w:sz w:val="22"/>
          <w:szCs w:val="22"/>
        </w:rPr>
        <w:t>Подпись                               Фамилия, Имя, Отчество</w:t>
      </w:r>
    </w:p>
    <w:p w14:paraId="7B679AC7" w14:textId="77777777" w:rsidR="00BC2FBF" w:rsidRPr="00C543F6" w:rsidRDefault="00BC2FBF" w:rsidP="00C543F6">
      <w:pPr>
        <w:rPr>
          <w:rFonts w:ascii="Times New Roman" w:hAnsi="Times New Roman" w:cs="Times New Roman"/>
          <w:iCs/>
          <w:sz w:val="20"/>
          <w:szCs w:val="20"/>
        </w:rPr>
      </w:pPr>
    </w:p>
    <w:p w14:paraId="50A9BFC6" w14:textId="77777777" w:rsidR="00BC2FBF" w:rsidRPr="00C543F6" w:rsidRDefault="00BC2FBF" w:rsidP="00C543F6">
      <w:pPr>
        <w:ind w:left="284"/>
        <w:rPr>
          <w:rFonts w:ascii="Times New Roman" w:hAnsi="Times New Roman" w:cs="Times New Roman"/>
          <w:b/>
          <w:bCs/>
          <w:i/>
          <w:iCs/>
        </w:rPr>
      </w:pPr>
      <w:r w:rsidRPr="00C543F6">
        <w:rPr>
          <w:rFonts w:ascii="Times New Roman" w:hAnsi="Times New Roman" w:cs="Times New Roman"/>
          <w:b/>
          <w:bCs/>
          <w:i/>
          <w:iCs/>
        </w:rPr>
        <w:t>Для отметок Банка:</w:t>
      </w:r>
    </w:p>
    <w:p w14:paraId="1B2EF5F5" w14:textId="77777777" w:rsidR="00BC2FBF" w:rsidRPr="00C543F6" w:rsidRDefault="006D7304" w:rsidP="00C543F6">
      <w:pPr>
        <w:ind w:left="284"/>
        <w:rPr>
          <w:rFonts w:ascii="Times New Roman" w:hAnsi="Times New Roman" w:cs="Times New Roman"/>
        </w:rPr>
      </w:pPr>
      <w:r>
        <w:rPr>
          <w:noProof/>
        </w:rPr>
        <mc:AlternateContent>
          <mc:Choice Requires="wps">
            <w:drawing>
              <wp:anchor distT="0" distB="0" distL="114300" distR="114300" simplePos="0" relativeHeight="251656704" behindDoc="0" locked="0" layoutInCell="1" allowOverlap="1" wp14:anchorId="2C070287" wp14:editId="23F8CB36">
                <wp:simplePos x="0" y="0"/>
                <wp:positionH relativeFrom="column">
                  <wp:posOffset>163830</wp:posOffset>
                </wp:positionH>
                <wp:positionV relativeFrom="paragraph">
                  <wp:posOffset>31750</wp:posOffset>
                </wp:positionV>
                <wp:extent cx="6122670" cy="6985"/>
                <wp:effectExtent l="0" t="0" r="30480" b="311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0E5E2"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Q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U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OZwCBCTAgAAbwUAAA4AAAAAAAAAAAAAAAAALgIAAGRycy9lMm9Eb2MueG1sUEsB&#10;Ai0AFAAGAAgAAAAhAI9lhy/bAAAABgEAAA8AAAAAAAAAAAAAAAAA7QQAAGRycy9kb3ducmV2Lnht&#10;bFBLBQYAAAAABAAEAPMAAAD1BQAAAAA=&#10;" strokeweight="1.5pt"/>
            </w:pict>
          </mc:Fallback>
        </mc:AlternateContent>
      </w:r>
      <w:r w:rsidR="00BC2FBF" w:rsidRPr="00C543F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C543F6" w14:paraId="6AB29FB7" w14:textId="77777777" w:rsidTr="006E6197">
        <w:tc>
          <w:tcPr>
            <w:tcW w:w="9345" w:type="dxa"/>
          </w:tcPr>
          <w:p w14:paraId="739E8879"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14:paraId="23E68D4F"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iCs/>
              </w:rPr>
              <w:t>проставляется при удостоверении подписи уполномоченного представителя Клиента в офисе АКБ «Трансстройбанк» (АО)</w:t>
            </w:r>
            <w:r w:rsidRPr="006E6197">
              <w:rPr>
                <w:rFonts w:ascii="Times New Roman" w:hAnsi="Times New Roman" w:cs="Times New Roman"/>
                <w:b/>
                <w:bCs/>
              </w:rPr>
              <w:t>:</w:t>
            </w:r>
          </w:p>
          <w:p w14:paraId="5EC7D335" w14:textId="77777777" w:rsidR="00BC2FBF" w:rsidRPr="006E6197" w:rsidRDefault="00BC2FBF" w:rsidP="003439D8">
            <w:pPr>
              <w:rPr>
                <w:rFonts w:ascii="Times New Roman" w:hAnsi="Times New Roman" w:cs="Times New Roman"/>
                <w:iCs/>
              </w:rPr>
            </w:pPr>
          </w:p>
          <w:p w14:paraId="32FE8B58" w14:textId="77777777" w:rsidR="00BC2FBF" w:rsidRPr="006E6197" w:rsidRDefault="00BC2FBF" w:rsidP="003439D8">
            <w:pPr>
              <w:rPr>
                <w:rFonts w:ascii="Times New Roman" w:hAnsi="Times New Roman" w:cs="Times New Roman"/>
                <w:iCs/>
              </w:rPr>
            </w:pPr>
            <w:r w:rsidRPr="006E6197">
              <w:rPr>
                <w:rFonts w:ascii="Times New Roman" w:hAnsi="Times New Roman" w:cs="Times New Roman"/>
                <w:iCs/>
              </w:rPr>
              <w:t xml:space="preserve">Доверенность составлена и подписана в моем присутствии </w:t>
            </w:r>
          </w:p>
          <w:p w14:paraId="6A3488CE" w14:textId="77777777" w:rsidR="00BC2FBF" w:rsidRPr="006E6197" w:rsidRDefault="00BC2FBF" w:rsidP="006E6197">
            <w:pPr>
              <w:jc w:val="both"/>
              <w:rPr>
                <w:rFonts w:ascii="Times New Roman" w:hAnsi="Times New Roman" w:cs="Times New Roman"/>
                <w:b/>
                <w:bCs/>
              </w:rPr>
            </w:pPr>
          </w:p>
          <w:p w14:paraId="7C713EDE"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14:paraId="1F85CA67" w14:textId="77777777"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14:paraId="61A62890" w14:textId="77777777" w:rsidR="00BC2FBF" w:rsidRPr="00C543F6" w:rsidRDefault="00BC2FBF" w:rsidP="00454D3B">
      <w:pPr>
        <w:pStyle w:val="22"/>
        <w:shd w:val="clear" w:color="auto" w:fill="auto"/>
        <w:tabs>
          <w:tab w:val="left" w:pos="1438"/>
        </w:tabs>
        <w:spacing w:before="0" w:after="0" w:line="240" w:lineRule="auto"/>
        <w:ind w:firstLine="0"/>
        <w:contextualSpacing/>
        <w:jc w:val="both"/>
        <w:rPr>
          <w:b/>
        </w:rPr>
      </w:pPr>
    </w:p>
    <w:p w14:paraId="3E6F0A88"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4F3E4AA"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B981EC1"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5E0B983"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939C9E7"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90391BD"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8FACBF0"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86E8C95"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413F42B"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C8AC667"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2EA1A6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A040271"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6DE69C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D8D41D3"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F231498"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FD9D5F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2F37C1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1ED54A0"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8D47423"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9783FDA"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5365F92"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1FD218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6FD234B"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83FE4DD"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63BCC5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F1B58E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672EAFAB"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51628D6"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E295AE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3923759"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2B6237D6"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204D2CC"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E17D5F1"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37765E1"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68C2EBA"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AE93BB5"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0A47A0C"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0EB22C1"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07A144D2"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0D9E5C2"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52502987"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68560904"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47A4CAA6"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17FF273C" w14:textId="77777777" w:rsidR="00BC2FBF" w:rsidRPr="00454D3B" w:rsidRDefault="00BC2FBF" w:rsidP="009C311D">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6</w:t>
      </w:r>
      <w:r w:rsidRPr="00454D3B">
        <w:rPr>
          <w:b/>
          <w:sz w:val="20"/>
          <w:szCs w:val="20"/>
        </w:rPr>
        <w:t xml:space="preserve"> </w:t>
      </w:r>
    </w:p>
    <w:p w14:paraId="3290F5F9" w14:textId="77777777"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14:paraId="7E392EBD" w14:textId="77777777"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14:paraId="72C30E54"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4009AE84" w14:textId="77777777" w:rsidR="00BC2FBF" w:rsidRPr="00B7481F" w:rsidRDefault="00BC2FBF" w:rsidP="00454D3B">
      <w:pPr>
        <w:contextualSpacing/>
        <w:jc w:val="both"/>
        <w:rPr>
          <w:rFonts w:ascii="Times New Roman" w:hAnsi="Times New Roman" w:cs="Times New Roman"/>
        </w:rPr>
      </w:pPr>
      <w:r w:rsidRPr="00B7481F">
        <w:rPr>
          <w:rFonts w:ascii="Times New Roman" w:hAnsi="Times New Roman" w:cs="Times New Roman"/>
        </w:rPr>
        <w:t xml:space="preserve"> </w:t>
      </w:r>
    </w:p>
    <w:tbl>
      <w:tblPr>
        <w:tblW w:w="9720" w:type="dxa"/>
        <w:tblInd w:w="288" w:type="dxa"/>
        <w:tblLayout w:type="fixed"/>
        <w:tblLook w:val="0000" w:firstRow="0" w:lastRow="0" w:firstColumn="0" w:lastColumn="0" w:noHBand="0" w:noVBand="0"/>
      </w:tblPr>
      <w:tblGrid>
        <w:gridCol w:w="9720"/>
      </w:tblGrid>
      <w:tr w:rsidR="00BC2FBF" w:rsidRPr="00B7481F" w14:paraId="5E6349F3" w14:textId="77777777" w:rsidTr="009F137D">
        <w:trPr>
          <w:trHeight w:val="334"/>
        </w:trPr>
        <w:tc>
          <w:tcPr>
            <w:tcW w:w="9720" w:type="dxa"/>
          </w:tcPr>
          <w:p w14:paraId="4E78DD7C" w14:textId="77777777" w:rsidR="00BC2FBF" w:rsidRDefault="00BC2FBF" w:rsidP="00454D3B">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14:paraId="0DD5CE98" w14:textId="77777777" w:rsidR="00BC2FBF" w:rsidRPr="00B7481F" w:rsidRDefault="00BC2FBF" w:rsidP="00454D3B">
            <w:pPr>
              <w:ind w:right="99"/>
              <w:contextualSpacing/>
              <w:jc w:val="right"/>
              <w:rPr>
                <w:rFonts w:ascii="Times New Roman" w:hAnsi="Times New Roman" w:cs="Times New Roman"/>
                <w:b/>
              </w:rPr>
            </w:pPr>
          </w:p>
        </w:tc>
      </w:tr>
    </w:tbl>
    <w:p w14:paraId="2218D9FA" w14:textId="77777777" w:rsidR="00BC2FBF" w:rsidRPr="008B1D7F" w:rsidRDefault="00BC2FBF"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ПОРУЧЕНИЕ КЛИЕНТА</w:t>
      </w:r>
    </w:p>
    <w:p w14:paraId="2E6F1879" w14:textId="77777777" w:rsidR="00BC2FBF" w:rsidRPr="008B1D7F" w:rsidRDefault="00BC2FBF" w:rsidP="00915517">
      <w:pPr>
        <w:pStyle w:val="afc"/>
        <w:spacing w:after="0"/>
        <w:ind w:firstLine="720"/>
        <w:jc w:val="center"/>
        <w:rPr>
          <w:rFonts w:ascii="Times New Roman" w:hAnsi="Times New Roman" w:cs="Times New Roman"/>
          <w:b/>
          <w:bCs/>
        </w:rPr>
      </w:pPr>
      <w:r w:rsidRPr="008B1D7F">
        <w:rPr>
          <w:rFonts w:ascii="Times New Roman" w:hAnsi="Times New Roman" w:cs="Times New Roman"/>
          <w:b/>
          <w:bCs/>
        </w:rPr>
        <w:t>от «___» ___________ 20__ г.</w:t>
      </w:r>
    </w:p>
    <w:p w14:paraId="770AACD3" w14:textId="77777777" w:rsidR="00BC2FBF" w:rsidRPr="008B1D7F" w:rsidRDefault="00BC2FBF"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на совершение сделки с ценными бумагами</w:t>
      </w:r>
    </w:p>
    <w:p w14:paraId="6F9516CE" w14:textId="77777777" w:rsidR="00BC2FBF" w:rsidRPr="008B1D7F" w:rsidRDefault="00BC2FBF" w:rsidP="008B1D7F">
      <w:pPr>
        <w:rPr>
          <w:rFonts w:ascii="Times New Roman" w:hAnsi="Times New Roman" w:cs="Times New Roman"/>
          <w:sz w:val="20"/>
        </w:rPr>
      </w:pPr>
    </w:p>
    <w:p w14:paraId="4598DC4A" w14:textId="77777777" w:rsidR="00BC2FBF" w:rsidRPr="008B1D7F" w:rsidRDefault="00BC2FBF" w:rsidP="008B1D7F">
      <w:pPr>
        <w:rPr>
          <w:rFonts w:ascii="Times New Roman" w:hAnsi="Times New Roman" w:cs="Times New Roman"/>
        </w:rPr>
      </w:pPr>
      <w:r w:rsidRPr="008B1D7F">
        <w:rPr>
          <w:rFonts w:ascii="Times New Roman" w:hAnsi="Times New Roman" w:cs="Times New Roman"/>
        </w:rPr>
        <w:t>Клиент: _______________________________________________________________________</w:t>
      </w:r>
    </w:p>
    <w:p w14:paraId="1447DBAD" w14:textId="77777777" w:rsidR="00BC2FBF" w:rsidRPr="00915517" w:rsidRDefault="00BC2FBF" w:rsidP="008B1D7F">
      <w:pPr>
        <w:rPr>
          <w:rFonts w:ascii="Times New Roman" w:hAnsi="Times New Roman" w:cs="Times New Roman"/>
          <w:i/>
          <w:sz w:val="22"/>
          <w:szCs w:val="22"/>
        </w:rPr>
      </w:pPr>
      <w:r w:rsidRPr="008B1D7F">
        <w:rPr>
          <w:rFonts w:ascii="Times New Roman" w:hAnsi="Times New Roman" w:cs="Times New Roman"/>
          <w:i/>
          <w:iCs/>
        </w:rPr>
        <w:t xml:space="preserve">                            </w:t>
      </w: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14:paraId="23C338B1" w14:textId="77777777" w:rsidR="00BC2FBF" w:rsidRPr="008B1D7F" w:rsidRDefault="00BC2FBF" w:rsidP="008B1D7F">
      <w:pPr>
        <w:rPr>
          <w:rFonts w:ascii="Times New Roman" w:hAnsi="Times New Roman" w:cs="Times New Roman"/>
        </w:rPr>
      </w:pPr>
    </w:p>
    <w:p w14:paraId="1362A4A9" w14:textId="77777777" w:rsidR="00BC2FBF" w:rsidRPr="008B1D7F" w:rsidRDefault="00BC2FBF" w:rsidP="008B1D7F">
      <w:pPr>
        <w:rPr>
          <w:rFonts w:ascii="Times New Roman" w:hAnsi="Times New Roman" w:cs="Times New Roman"/>
        </w:rPr>
      </w:pPr>
      <w:r w:rsidRPr="008B1D7F">
        <w:rPr>
          <w:rFonts w:ascii="Times New Roman" w:hAnsi="Times New Roman" w:cs="Times New Roman"/>
        </w:rPr>
        <w:t>Договор на брокерское обслуживание № __________ от «___» ________________ 20__ г.</w:t>
      </w:r>
      <w:r w:rsidRPr="008B1D7F">
        <w:rPr>
          <w:rStyle w:val="afb"/>
          <w:rFonts w:ascii="Times New Roman" w:hAnsi="Times New Roman"/>
        </w:rPr>
        <w:footnoteReference w:customMarkFollows="1" w:id="3"/>
        <w:t>1</w:t>
      </w:r>
    </w:p>
    <w:p w14:paraId="4A53B060" w14:textId="77777777" w:rsidR="00BC2FBF" w:rsidRPr="008B1D7F" w:rsidRDefault="00BC2FBF" w:rsidP="008B1D7F">
      <w:pPr>
        <w:rPr>
          <w:rFonts w:ascii="Times New Roman" w:hAnsi="Times New Roman" w:cs="Times New Roman"/>
          <w:sz w:val="20"/>
        </w:rPr>
      </w:pPr>
    </w:p>
    <w:p w14:paraId="07A22992" w14:textId="77777777" w:rsidR="00BC2FBF" w:rsidRPr="008B1D7F" w:rsidRDefault="00BC2FBF" w:rsidP="008B1D7F">
      <w:pPr>
        <w:rPr>
          <w:rFonts w:ascii="Times New Roman" w:hAnsi="Times New Roman" w:cs="Times New Roman"/>
          <w:sz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134"/>
        <w:gridCol w:w="1418"/>
        <w:gridCol w:w="992"/>
        <w:gridCol w:w="1560"/>
        <w:gridCol w:w="1248"/>
        <w:gridCol w:w="877"/>
      </w:tblGrid>
      <w:tr w:rsidR="00BC2FBF" w:rsidRPr="008B1D7F" w14:paraId="7FFD0637" w14:textId="77777777" w:rsidTr="003439D8">
        <w:trPr>
          <w:cantSplit/>
        </w:trPr>
        <w:tc>
          <w:tcPr>
            <w:tcW w:w="1560" w:type="dxa"/>
          </w:tcPr>
          <w:p w14:paraId="73217F95"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Эмитент ЦБ /Лицо, выдавшее ЦБ/ Акцептант</w:t>
            </w:r>
          </w:p>
        </w:tc>
        <w:tc>
          <w:tcPr>
            <w:tcW w:w="1701" w:type="dxa"/>
          </w:tcPr>
          <w:p w14:paraId="67286426"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Вид, категория /Тип, выпуск, транш, серия ЦБ</w:t>
            </w:r>
          </w:p>
        </w:tc>
        <w:tc>
          <w:tcPr>
            <w:tcW w:w="1134" w:type="dxa"/>
          </w:tcPr>
          <w:p w14:paraId="1396EABC"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Вид сделки (покупка, продажа, иной вид сделки)</w:t>
            </w:r>
          </w:p>
        </w:tc>
        <w:tc>
          <w:tcPr>
            <w:tcW w:w="1418" w:type="dxa"/>
          </w:tcPr>
          <w:p w14:paraId="1FB7FB7A"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Количество ЦБ (или однозначные условия его определения</w:t>
            </w:r>
          </w:p>
        </w:tc>
        <w:tc>
          <w:tcPr>
            <w:tcW w:w="992" w:type="dxa"/>
          </w:tcPr>
          <w:p w14:paraId="70372E3D"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Валюта цены</w:t>
            </w:r>
          </w:p>
        </w:tc>
        <w:tc>
          <w:tcPr>
            <w:tcW w:w="1560" w:type="dxa"/>
          </w:tcPr>
          <w:p w14:paraId="0FF5DFD6"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Цена одной ЦБ или однозначные  условия ее определения</w:t>
            </w:r>
          </w:p>
        </w:tc>
        <w:tc>
          <w:tcPr>
            <w:tcW w:w="1248" w:type="dxa"/>
          </w:tcPr>
          <w:p w14:paraId="6698CA04"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Срок действия поручения</w:t>
            </w:r>
          </w:p>
        </w:tc>
        <w:tc>
          <w:tcPr>
            <w:tcW w:w="877" w:type="dxa"/>
          </w:tcPr>
          <w:p w14:paraId="0E8ADAEA" w14:textId="77777777"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Иная информация</w:t>
            </w:r>
            <w:r w:rsidRPr="008B1D7F">
              <w:rPr>
                <w:rStyle w:val="afb"/>
                <w:rFonts w:ascii="Times New Roman" w:hAnsi="Times New Roman"/>
                <w:sz w:val="20"/>
              </w:rPr>
              <w:footnoteReference w:customMarkFollows="1" w:id="4"/>
              <w:t>2</w:t>
            </w:r>
          </w:p>
        </w:tc>
      </w:tr>
      <w:tr w:rsidR="00BC2FBF" w:rsidRPr="008B1D7F" w14:paraId="0A463A45" w14:textId="77777777" w:rsidTr="003439D8">
        <w:trPr>
          <w:cantSplit/>
        </w:trPr>
        <w:tc>
          <w:tcPr>
            <w:tcW w:w="1560" w:type="dxa"/>
          </w:tcPr>
          <w:p w14:paraId="28E46990" w14:textId="77777777" w:rsidR="00BC2FBF" w:rsidRPr="008B1D7F" w:rsidRDefault="00BC2FBF" w:rsidP="003439D8">
            <w:pPr>
              <w:rPr>
                <w:rFonts w:ascii="Times New Roman" w:hAnsi="Times New Roman" w:cs="Times New Roman"/>
                <w:sz w:val="20"/>
              </w:rPr>
            </w:pPr>
          </w:p>
        </w:tc>
        <w:tc>
          <w:tcPr>
            <w:tcW w:w="1701" w:type="dxa"/>
          </w:tcPr>
          <w:p w14:paraId="5DB27D45" w14:textId="77777777" w:rsidR="00BC2FBF" w:rsidRPr="008B1D7F" w:rsidRDefault="00BC2FBF" w:rsidP="003439D8">
            <w:pPr>
              <w:rPr>
                <w:rFonts w:ascii="Times New Roman" w:hAnsi="Times New Roman" w:cs="Times New Roman"/>
                <w:sz w:val="20"/>
              </w:rPr>
            </w:pPr>
          </w:p>
        </w:tc>
        <w:tc>
          <w:tcPr>
            <w:tcW w:w="1134" w:type="dxa"/>
          </w:tcPr>
          <w:p w14:paraId="237CB69B" w14:textId="77777777" w:rsidR="00BC2FBF" w:rsidRPr="008B1D7F" w:rsidRDefault="00BC2FBF" w:rsidP="003439D8">
            <w:pPr>
              <w:rPr>
                <w:rFonts w:ascii="Times New Roman" w:hAnsi="Times New Roman" w:cs="Times New Roman"/>
                <w:sz w:val="20"/>
              </w:rPr>
            </w:pPr>
          </w:p>
        </w:tc>
        <w:tc>
          <w:tcPr>
            <w:tcW w:w="1418" w:type="dxa"/>
          </w:tcPr>
          <w:p w14:paraId="0276196D" w14:textId="77777777" w:rsidR="00BC2FBF" w:rsidRPr="008B1D7F" w:rsidRDefault="00BC2FBF" w:rsidP="003439D8">
            <w:pPr>
              <w:rPr>
                <w:rFonts w:ascii="Times New Roman" w:hAnsi="Times New Roman" w:cs="Times New Roman"/>
                <w:sz w:val="20"/>
              </w:rPr>
            </w:pPr>
          </w:p>
        </w:tc>
        <w:tc>
          <w:tcPr>
            <w:tcW w:w="992" w:type="dxa"/>
          </w:tcPr>
          <w:p w14:paraId="07BA1828" w14:textId="77777777" w:rsidR="00BC2FBF" w:rsidRPr="008B1D7F" w:rsidRDefault="00BC2FBF" w:rsidP="003439D8">
            <w:pPr>
              <w:rPr>
                <w:rFonts w:ascii="Times New Roman" w:hAnsi="Times New Roman" w:cs="Times New Roman"/>
                <w:sz w:val="20"/>
              </w:rPr>
            </w:pPr>
          </w:p>
        </w:tc>
        <w:tc>
          <w:tcPr>
            <w:tcW w:w="1560" w:type="dxa"/>
          </w:tcPr>
          <w:p w14:paraId="093D7ACC" w14:textId="77777777" w:rsidR="00BC2FBF" w:rsidRPr="008B1D7F" w:rsidRDefault="00BC2FBF" w:rsidP="003439D8">
            <w:pPr>
              <w:rPr>
                <w:rFonts w:ascii="Times New Roman" w:hAnsi="Times New Roman" w:cs="Times New Roman"/>
                <w:sz w:val="20"/>
              </w:rPr>
            </w:pPr>
          </w:p>
        </w:tc>
        <w:tc>
          <w:tcPr>
            <w:tcW w:w="1248" w:type="dxa"/>
          </w:tcPr>
          <w:p w14:paraId="169C9A6D" w14:textId="77777777" w:rsidR="00BC2FBF" w:rsidRPr="008B1D7F" w:rsidRDefault="00BC2FBF" w:rsidP="003439D8">
            <w:pPr>
              <w:rPr>
                <w:rFonts w:ascii="Times New Roman" w:hAnsi="Times New Roman" w:cs="Times New Roman"/>
                <w:sz w:val="20"/>
              </w:rPr>
            </w:pPr>
          </w:p>
        </w:tc>
        <w:tc>
          <w:tcPr>
            <w:tcW w:w="877" w:type="dxa"/>
          </w:tcPr>
          <w:p w14:paraId="10DD0645" w14:textId="77777777" w:rsidR="00BC2FBF" w:rsidRPr="008B1D7F" w:rsidRDefault="00BC2FBF" w:rsidP="003439D8">
            <w:pPr>
              <w:rPr>
                <w:rFonts w:ascii="Times New Roman" w:hAnsi="Times New Roman" w:cs="Times New Roman"/>
                <w:sz w:val="20"/>
              </w:rPr>
            </w:pPr>
          </w:p>
        </w:tc>
      </w:tr>
      <w:tr w:rsidR="00BC2FBF" w:rsidRPr="008B1D7F" w14:paraId="65F5B75A" w14:textId="77777777" w:rsidTr="003439D8">
        <w:trPr>
          <w:cantSplit/>
        </w:trPr>
        <w:tc>
          <w:tcPr>
            <w:tcW w:w="1560" w:type="dxa"/>
          </w:tcPr>
          <w:p w14:paraId="43361B32" w14:textId="77777777" w:rsidR="00BC2FBF" w:rsidRPr="008B1D7F" w:rsidRDefault="00BC2FBF" w:rsidP="003439D8">
            <w:pPr>
              <w:rPr>
                <w:rFonts w:ascii="Times New Roman" w:hAnsi="Times New Roman" w:cs="Times New Roman"/>
                <w:sz w:val="20"/>
              </w:rPr>
            </w:pPr>
          </w:p>
        </w:tc>
        <w:tc>
          <w:tcPr>
            <w:tcW w:w="1701" w:type="dxa"/>
          </w:tcPr>
          <w:p w14:paraId="0DBE1480" w14:textId="77777777" w:rsidR="00BC2FBF" w:rsidRPr="008B1D7F" w:rsidRDefault="00BC2FBF" w:rsidP="003439D8">
            <w:pPr>
              <w:rPr>
                <w:rFonts w:ascii="Times New Roman" w:hAnsi="Times New Roman" w:cs="Times New Roman"/>
                <w:sz w:val="20"/>
              </w:rPr>
            </w:pPr>
          </w:p>
        </w:tc>
        <w:tc>
          <w:tcPr>
            <w:tcW w:w="1134" w:type="dxa"/>
          </w:tcPr>
          <w:p w14:paraId="502522FA" w14:textId="77777777" w:rsidR="00BC2FBF" w:rsidRPr="008B1D7F" w:rsidRDefault="00BC2FBF" w:rsidP="003439D8">
            <w:pPr>
              <w:rPr>
                <w:rFonts w:ascii="Times New Roman" w:hAnsi="Times New Roman" w:cs="Times New Roman"/>
                <w:sz w:val="20"/>
              </w:rPr>
            </w:pPr>
          </w:p>
        </w:tc>
        <w:tc>
          <w:tcPr>
            <w:tcW w:w="1418" w:type="dxa"/>
          </w:tcPr>
          <w:p w14:paraId="3BBBBEAA" w14:textId="77777777" w:rsidR="00BC2FBF" w:rsidRPr="008B1D7F" w:rsidRDefault="00BC2FBF" w:rsidP="003439D8">
            <w:pPr>
              <w:rPr>
                <w:rFonts w:ascii="Times New Roman" w:hAnsi="Times New Roman" w:cs="Times New Roman"/>
                <w:sz w:val="20"/>
              </w:rPr>
            </w:pPr>
          </w:p>
        </w:tc>
        <w:tc>
          <w:tcPr>
            <w:tcW w:w="992" w:type="dxa"/>
          </w:tcPr>
          <w:p w14:paraId="2C8E648A" w14:textId="77777777" w:rsidR="00BC2FBF" w:rsidRPr="008B1D7F" w:rsidRDefault="00BC2FBF" w:rsidP="003439D8">
            <w:pPr>
              <w:rPr>
                <w:rFonts w:ascii="Times New Roman" w:hAnsi="Times New Roman" w:cs="Times New Roman"/>
                <w:sz w:val="20"/>
              </w:rPr>
            </w:pPr>
          </w:p>
        </w:tc>
        <w:tc>
          <w:tcPr>
            <w:tcW w:w="1560" w:type="dxa"/>
          </w:tcPr>
          <w:p w14:paraId="6DB3C15F" w14:textId="77777777" w:rsidR="00BC2FBF" w:rsidRPr="008B1D7F" w:rsidRDefault="00BC2FBF" w:rsidP="003439D8">
            <w:pPr>
              <w:rPr>
                <w:rFonts w:ascii="Times New Roman" w:hAnsi="Times New Roman" w:cs="Times New Roman"/>
                <w:sz w:val="20"/>
              </w:rPr>
            </w:pPr>
          </w:p>
        </w:tc>
        <w:tc>
          <w:tcPr>
            <w:tcW w:w="1248" w:type="dxa"/>
          </w:tcPr>
          <w:p w14:paraId="240E3F0B" w14:textId="77777777" w:rsidR="00BC2FBF" w:rsidRPr="008B1D7F" w:rsidRDefault="00BC2FBF" w:rsidP="003439D8">
            <w:pPr>
              <w:rPr>
                <w:rFonts w:ascii="Times New Roman" w:hAnsi="Times New Roman" w:cs="Times New Roman"/>
                <w:sz w:val="20"/>
              </w:rPr>
            </w:pPr>
          </w:p>
        </w:tc>
        <w:tc>
          <w:tcPr>
            <w:tcW w:w="877" w:type="dxa"/>
          </w:tcPr>
          <w:p w14:paraId="51954144" w14:textId="77777777" w:rsidR="00BC2FBF" w:rsidRPr="008B1D7F" w:rsidRDefault="00BC2FBF" w:rsidP="003439D8">
            <w:pPr>
              <w:rPr>
                <w:rFonts w:ascii="Times New Roman" w:hAnsi="Times New Roman" w:cs="Times New Roman"/>
                <w:sz w:val="20"/>
              </w:rPr>
            </w:pPr>
          </w:p>
        </w:tc>
      </w:tr>
      <w:tr w:rsidR="00BC2FBF" w:rsidRPr="008B1D7F" w14:paraId="30ABBFE4" w14:textId="77777777" w:rsidTr="003439D8">
        <w:trPr>
          <w:cantSplit/>
        </w:trPr>
        <w:tc>
          <w:tcPr>
            <w:tcW w:w="1560" w:type="dxa"/>
          </w:tcPr>
          <w:p w14:paraId="1E87D5E2" w14:textId="77777777" w:rsidR="00BC2FBF" w:rsidRPr="008B1D7F" w:rsidRDefault="00BC2FBF" w:rsidP="003439D8">
            <w:pPr>
              <w:rPr>
                <w:rFonts w:ascii="Times New Roman" w:hAnsi="Times New Roman" w:cs="Times New Roman"/>
                <w:sz w:val="20"/>
              </w:rPr>
            </w:pPr>
          </w:p>
        </w:tc>
        <w:tc>
          <w:tcPr>
            <w:tcW w:w="1701" w:type="dxa"/>
          </w:tcPr>
          <w:p w14:paraId="5C24FEF0" w14:textId="77777777" w:rsidR="00BC2FBF" w:rsidRPr="008B1D7F" w:rsidRDefault="00BC2FBF" w:rsidP="003439D8">
            <w:pPr>
              <w:rPr>
                <w:rFonts w:ascii="Times New Roman" w:hAnsi="Times New Roman" w:cs="Times New Roman"/>
                <w:sz w:val="20"/>
              </w:rPr>
            </w:pPr>
          </w:p>
        </w:tc>
        <w:tc>
          <w:tcPr>
            <w:tcW w:w="1134" w:type="dxa"/>
          </w:tcPr>
          <w:p w14:paraId="1255341A" w14:textId="77777777" w:rsidR="00BC2FBF" w:rsidRPr="008B1D7F" w:rsidRDefault="00BC2FBF" w:rsidP="003439D8">
            <w:pPr>
              <w:rPr>
                <w:rFonts w:ascii="Times New Roman" w:hAnsi="Times New Roman" w:cs="Times New Roman"/>
                <w:sz w:val="20"/>
              </w:rPr>
            </w:pPr>
          </w:p>
        </w:tc>
        <w:tc>
          <w:tcPr>
            <w:tcW w:w="1418" w:type="dxa"/>
          </w:tcPr>
          <w:p w14:paraId="69BC8709" w14:textId="77777777" w:rsidR="00BC2FBF" w:rsidRPr="008B1D7F" w:rsidRDefault="00BC2FBF" w:rsidP="003439D8">
            <w:pPr>
              <w:rPr>
                <w:rFonts w:ascii="Times New Roman" w:hAnsi="Times New Roman" w:cs="Times New Roman"/>
                <w:sz w:val="20"/>
              </w:rPr>
            </w:pPr>
          </w:p>
        </w:tc>
        <w:tc>
          <w:tcPr>
            <w:tcW w:w="992" w:type="dxa"/>
          </w:tcPr>
          <w:p w14:paraId="009549F4" w14:textId="77777777" w:rsidR="00BC2FBF" w:rsidRPr="008B1D7F" w:rsidRDefault="00BC2FBF" w:rsidP="003439D8">
            <w:pPr>
              <w:rPr>
                <w:rFonts w:ascii="Times New Roman" w:hAnsi="Times New Roman" w:cs="Times New Roman"/>
                <w:sz w:val="20"/>
              </w:rPr>
            </w:pPr>
          </w:p>
        </w:tc>
        <w:tc>
          <w:tcPr>
            <w:tcW w:w="1560" w:type="dxa"/>
          </w:tcPr>
          <w:p w14:paraId="7A42B568" w14:textId="77777777" w:rsidR="00BC2FBF" w:rsidRPr="008B1D7F" w:rsidRDefault="00BC2FBF" w:rsidP="003439D8">
            <w:pPr>
              <w:rPr>
                <w:rFonts w:ascii="Times New Roman" w:hAnsi="Times New Roman" w:cs="Times New Roman"/>
                <w:sz w:val="20"/>
              </w:rPr>
            </w:pPr>
          </w:p>
        </w:tc>
        <w:tc>
          <w:tcPr>
            <w:tcW w:w="1248" w:type="dxa"/>
          </w:tcPr>
          <w:p w14:paraId="6C365795" w14:textId="77777777" w:rsidR="00BC2FBF" w:rsidRPr="008B1D7F" w:rsidRDefault="00BC2FBF" w:rsidP="003439D8">
            <w:pPr>
              <w:rPr>
                <w:rFonts w:ascii="Times New Roman" w:hAnsi="Times New Roman" w:cs="Times New Roman"/>
                <w:sz w:val="20"/>
              </w:rPr>
            </w:pPr>
          </w:p>
        </w:tc>
        <w:tc>
          <w:tcPr>
            <w:tcW w:w="877" w:type="dxa"/>
          </w:tcPr>
          <w:p w14:paraId="7BCADDCB" w14:textId="77777777" w:rsidR="00BC2FBF" w:rsidRPr="008B1D7F" w:rsidRDefault="00BC2FBF" w:rsidP="003439D8">
            <w:pPr>
              <w:rPr>
                <w:rFonts w:ascii="Times New Roman" w:hAnsi="Times New Roman" w:cs="Times New Roman"/>
                <w:sz w:val="20"/>
              </w:rPr>
            </w:pPr>
          </w:p>
        </w:tc>
      </w:tr>
      <w:tr w:rsidR="00BC2FBF" w:rsidRPr="008B1D7F" w14:paraId="5134BD71" w14:textId="77777777" w:rsidTr="003439D8">
        <w:trPr>
          <w:cantSplit/>
        </w:trPr>
        <w:tc>
          <w:tcPr>
            <w:tcW w:w="1560" w:type="dxa"/>
          </w:tcPr>
          <w:p w14:paraId="47ED4D24" w14:textId="77777777" w:rsidR="00BC2FBF" w:rsidRPr="008B1D7F" w:rsidRDefault="00BC2FBF" w:rsidP="003439D8">
            <w:pPr>
              <w:rPr>
                <w:rFonts w:ascii="Times New Roman" w:hAnsi="Times New Roman" w:cs="Times New Roman"/>
                <w:sz w:val="20"/>
              </w:rPr>
            </w:pPr>
          </w:p>
        </w:tc>
        <w:tc>
          <w:tcPr>
            <w:tcW w:w="1701" w:type="dxa"/>
          </w:tcPr>
          <w:p w14:paraId="75B54A92" w14:textId="77777777" w:rsidR="00BC2FBF" w:rsidRPr="008B1D7F" w:rsidRDefault="00BC2FBF" w:rsidP="003439D8">
            <w:pPr>
              <w:rPr>
                <w:rFonts w:ascii="Times New Roman" w:hAnsi="Times New Roman" w:cs="Times New Roman"/>
                <w:sz w:val="20"/>
              </w:rPr>
            </w:pPr>
          </w:p>
        </w:tc>
        <w:tc>
          <w:tcPr>
            <w:tcW w:w="1134" w:type="dxa"/>
          </w:tcPr>
          <w:p w14:paraId="46FAC3D7" w14:textId="77777777" w:rsidR="00BC2FBF" w:rsidRPr="008B1D7F" w:rsidRDefault="00BC2FBF" w:rsidP="003439D8">
            <w:pPr>
              <w:rPr>
                <w:rFonts w:ascii="Times New Roman" w:hAnsi="Times New Roman" w:cs="Times New Roman"/>
                <w:sz w:val="20"/>
              </w:rPr>
            </w:pPr>
          </w:p>
        </w:tc>
        <w:tc>
          <w:tcPr>
            <w:tcW w:w="1418" w:type="dxa"/>
          </w:tcPr>
          <w:p w14:paraId="1D37F23D" w14:textId="77777777" w:rsidR="00BC2FBF" w:rsidRPr="008B1D7F" w:rsidRDefault="00BC2FBF" w:rsidP="003439D8">
            <w:pPr>
              <w:rPr>
                <w:rFonts w:ascii="Times New Roman" w:hAnsi="Times New Roman" w:cs="Times New Roman"/>
                <w:sz w:val="20"/>
              </w:rPr>
            </w:pPr>
          </w:p>
        </w:tc>
        <w:tc>
          <w:tcPr>
            <w:tcW w:w="992" w:type="dxa"/>
          </w:tcPr>
          <w:p w14:paraId="0654CD8E" w14:textId="77777777" w:rsidR="00BC2FBF" w:rsidRPr="008B1D7F" w:rsidRDefault="00BC2FBF" w:rsidP="003439D8">
            <w:pPr>
              <w:rPr>
                <w:rFonts w:ascii="Times New Roman" w:hAnsi="Times New Roman" w:cs="Times New Roman"/>
                <w:sz w:val="20"/>
              </w:rPr>
            </w:pPr>
          </w:p>
        </w:tc>
        <w:tc>
          <w:tcPr>
            <w:tcW w:w="1560" w:type="dxa"/>
          </w:tcPr>
          <w:p w14:paraId="7E5E6752" w14:textId="77777777" w:rsidR="00BC2FBF" w:rsidRPr="008B1D7F" w:rsidRDefault="00BC2FBF" w:rsidP="003439D8">
            <w:pPr>
              <w:rPr>
                <w:rFonts w:ascii="Times New Roman" w:hAnsi="Times New Roman" w:cs="Times New Roman"/>
                <w:sz w:val="20"/>
              </w:rPr>
            </w:pPr>
          </w:p>
        </w:tc>
        <w:tc>
          <w:tcPr>
            <w:tcW w:w="1248" w:type="dxa"/>
          </w:tcPr>
          <w:p w14:paraId="06AEB179" w14:textId="77777777" w:rsidR="00BC2FBF" w:rsidRPr="008B1D7F" w:rsidRDefault="00BC2FBF" w:rsidP="003439D8">
            <w:pPr>
              <w:rPr>
                <w:rFonts w:ascii="Times New Roman" w:hAnsi="Times New Roman" w:cs="Times New Roman"/>
                <w:sz w:val="20"/>
              </w:rPr>
            </w:pPr>
          </w:p>
        </w:tc>
        <w:tc>
          <w:tcPr>
            <w:tcW w:w="877" w:type="dxa"/>
          </w:tcPr>
          <w:p w14:paraId="76DB2C05" w14:textId="77777777" w:rsidR="00BC2FBF" w:rsidRPr="008B1D7F" w:rsidRDefault="00BC2FBF" w:rsidP="003439D8">
            <w:pPr>
              <w:rPr>
                <w:rFonts w:ascii="Times New Roman" w:hAnsi="Times New Roman" w:cs="Times New Roman"/>
                <w:sz w:val="20"/>
              </w:rPr>
            </w:pPr>
          </w:p>
        </w:tc>
      </w:tr>
      <w:tr w:rsidR="00BC2FBF" w:rsidRPr="008B1D7F" w14:paraId="36ED42CB" w14:textId="77777777" w:rsidTr="003439D8">
        <w:trPr>
          <w:cantSplit/>
        </w:trPr>
        <w:tc>
          <w:tcPr>
            <w:tcW w:w="1560" w:type="dxa"/>
          </w:tcPr>
          <w:p w14:paraId="6F547B2E" w14:textId="77777777" w:rsidR="00BC2FBF" w:rsidRPr="008B1D7F" w:rsidRDefault="00BC2FBF" w:rsidP="003439D8">
            <w:pPr>
              <w:rPr>
                <w:rFonts w:ascii="Times New Roman" w:hAnsi="Times New Roman" w:cs="Times New Roman"/>
                <w:sz w:val="20"/>
              </w:rPr>
            </w:pPr>
          </w:p>
        </w:tc>
        <w:tc>
          <w:tcPr>
            <w:tcW w:w="1701" w:type="dxa"/>
          </w:tcPr>
          <w:p w14:paraId="17067977" w14:textId="77777777" w:rsidR="00BC2FBF" w:rsidRPr="008B1D7F" w:rsidRDefault="00BC2FBF" w:rsidP="003439D8">
            <w:pPr>
              <w:rPr>
                <w:rFonts w:ascii="Times New Roman" w:hAnsi="Times New Roman" w:cs="Times New Roman"/>
                <w:sz w:val="20"/>
              </w:rPr>
            </w:pPr>
          </w:p>
        </w:tc>
        <w:tc>
          <w:tcPr>
            <w:tcW w:w="1134" w:type="dxa"/>
          </w:tcPr>
          <w:p w14:paraId="6E6E977B" w14:textId="77777777" w:rsidR="00BC2FBF" w:rsidRPr="008B1D7F" w:rsidRDefault="00BC2FBF" w:rsidP="003439D8">
            <w:pPr>
              <w:rPr>
                <w:rFonts w:ascii="Times New Roman" w:hAnsi="Times New Roman" w:cs="Times New Roman"/>
                <w:sz w:val="20"/>
              </w:rPr>
            </w:pPr>
          </w:p>
        </w:tc>
        <w:tc>
          <w:tcPr>
            <w:tcW w:w="1418" w:type="dxa"/>
          </w:tcPr>
          <w:p w14:paraId="23B62DF1" w14:textId="77777777" w:rsidR="00BC2FBF" w:rsidRPr="008B1D7F" w:rsidRDefault="00BC2FBF" w:rsidP="003439D8">
            <w:pPr>
              <w:rPr>
                <w:rFonts w:ascii="Times New Roman" w:hAnsi="Times New Roman" w:cs="Times New Roman"/>
                <w:sz w:val="20"/>
              </w:rPr>
            </w:pPr>
          </w:p>
        </w:tc>
        <w:tc>
          <w:tcPr>
            <w:tcW w:w="992" w:type="dxa"/>
          </w:tcPr>
          <w:p w14:paraId="1F0D2B87" w14:textId="77777777" w:rsidR="00BC2FBF" w:rsidRPr="008B1D7F" w:rsidRDefault="00BC2FBF" w:rsidP="003439D8">
            <w:pPr>
              <w:rPr>
                <w:rFonts w:ascii="Times New Roman" w:hAnsi="Times New Roman" w:cs="Times New Roman"/>
                <w:sz w:val="20"/>
              </w:rPr>
            </w:pPr>
          </w:p>
        </w:tc>
        <w:tc>
          <w:tcPr>
            <w:tcW w:w="1560" w:type="dxa"/>
          </w:tcPr>
          <w:p w14:paraId="574B9DA1" w14:textId="77777777" w:rsidR="00BC2FBF" w:rsidRPr="008B1D7F" w:rsidRDefault="00BC2FBF" w:rsidP="003439D8">
            <w:pPr>
              <w:rPr>
                <w:rFonts w:ascii="Times New Roman" w:hAnsi="Times New Roman" w:cs="Times New Roman"/>
                <w:sz w:val="20"/>
              </w:rPr>
            </w:pPr>
          </w:p>
        </w:tc>
        <w:tc>
          <w:tcPr>
            <w:tcW w:w="1248" w:type="dxa"/>
          </w:tcPr>
          <w:p w14:paraId="0AEAFD30" w14:textId="77777777" w:rsidR="00BC2FBF" w:rsidRPr="008B1D7F" w:rsidRDefault="00BC2FBF" w:rsidP="003439D8">
            <w:pPr>
              <w:rPr>
                <w:rFonts w:ascii="Times New Roman" w:hAnsi="Times New Roman" w:cs="Times New Roman"/>
                <w:sz w:val="20"/>
              </w:rPr>
            </w:pPr>
          </w:p>
        </w:tc>
        <w:tc>
          <w:tcPr>
            <w:tcW w:w="877" w:type="dxa"/>
          </w:tcPr>
          <w:p w14:paraId="73FFC9CA" w14:textId="77777777" w:rsidR="00BC2FBF" w:rsidRPr="008B1D7F" w:rsidRDefault="00BC2FBF" w:rsidP="003439D8">
            <w:pPr>
              <w:rPr>
                <w:rFonts w:ascii="Times New Roman" w:hAnsi="Times New Roman" w:cs="Times New Roman"/>
                <w:sz w:val="20"/>
              </w:rPr>
            </w:pPr>
          </w:p>
        </w:tc>
      </w:tr>
    </w:tbl>
    <w:p w14:paraId="47283BB0" w14:textId="77777777" w:rsidR="00BC2FBF" w:rsidRPr="008B1D7F" w:rsidRDefault="00BC2FBF" w:rsidP="008B1D7F">
      <w:pPr>
        <w:ind w:right="566"/>
        <w:rPr>
          <w:rFonts w:ascii="Times New Roman" w:hAnsi="Times New Roman" w:cs="Times New Roman"/>
          <w:sz w:val="20"/>
        </w:rPr>
      </w:pPr>
    </w:p>
    <w:p w14:paraId="6D86B5E3" w14:textId="77777777" w:rsidR="00BC2FBF" w:rsidRPr="008B1D7F" w:rsidRDefault="00BC2FBF" w:rsidP="008B1D7F">
      <w:pPr>
        <w:ind w:left="284"/>
        <w:rPr>
          <w:rFonts w:ascii="Times New Roman" w:hAnsi="Times New Roman" w:cs="Times New Roman"/>
          <w:b/>
          <w:bCs/>
          <w:i/>
          <w:iCs/>
        </w:rPr>
      </w:pPr>
    </w:p>
    <w:p w14:paraId="63FCB555" w14:textId="77777777" w:rsidR="00BC2FBF" w:rsidRPr="008B1D7F" w:rsidRDefault="00BC2FBF" w:rsidP="008B1D7F">
      <w:pPr>
        <w:ind w:right="566"/>
        <w:rPr>
          <w:rFonts w:ascii="Times New Roman" w:hAnsi="Times New Roman" w:cs="Times New Roman"/>
        </w:rPr>
      </w:pPr>
      <w:r w:rsidRPr="008B1D7F">
        <w:rPr>
          <w:rFonts w:ascii="Times New Roman" w:hAnsi="Times New Roman" w:cs="Times New Roman"/>
        </w:rPr>
        <w:t>Подпись Клиента</w:t>
      </w:r>
      <w:r w:rsidRPr="008B1D7F">
        <w:rPr>
          <w:rStyle w:val="afb"/>
          <w:rFonts w:ascii="Times New Roman" w:hAnsi="Times New Roman"/>
        </w:rPr>
        <w:footnoteReference w:customMarkFollows="1" w:id="5"/>
        <w:t>3</w:t>
      </w:r>
      <w:r w:rsidRPr="008B1D7F">
        <w:rPr>
          <w:rFonts w:ascii="Times New Roman" w:hAnsi="Times New Roman" w:cs="Times New Roman"/>
        </w:rPr>
        <w:t xml:space="preserve"> / иное обозначение, </w:t>
      </w:r>
    </w:p>
    <w:p w14:paraId="70C55F0F" w14:textId="77777777" w:rsidR="00BC2FBF" w:rsidRPr="008B1D7F" w:rsidRDefault="00BC2FBF" w:rsidP="008B1D7F">
      <w:pPr>
        <w:ind w:right="566"/>
        <w:rPr>
          <w:rFonts w:ascii="Times New Roman" w:hAnsi="Times New Roman" w:cs="Times New Roman"/>
          <w:sz w:val="20"/>
        </w:rPr>
      </w:pPr>
      <w:r w:rsidRPr="008B1D7F">
        <w:rPr>
          <w:rFonts w:ascii="Times New Roman" w:hAnsi="Times New Roman" w:cs="Times New Roman"/>
        </w:rPr>
        <w:t>приравниваемое к подписи Клиента</w:t>
      </w:r>
      <w:r w:rsidRPr="008B1D7F">
        <w:rPr>
          <w:rStyle w:val="afb"/>
          <w:rFonts w:ascii="Times New Roman" w:hAnsi="Times New Roman"/>
        </w:rPr>
        <w:footnoteReference w:customMarkFollows="1" w:id="6"/>
        <w:t>4</w:t>
      </w:r>
      <w:r w:rsidRPr="008B1D7F">
        <w:rPr>
          <w:rFonts w:ascii="Times New Roman" w:hAnsi="Times New Roman" w:cs="Times New Roman"/>
          <w:sz w:val="20"/>
        </w:rPr>
        <w:t xml:space="preserve">        /__________________________/____________________/</w:t>
      </w:r>
    </w:p>
    <w:p w14:paraId="5EDCB2D7" w14:textId="77777777" w:rsidR="00BC2FBF" w:rsidRPr="00915517" w:rsidRDefault="00BC2FBF" w:rsidP="008B1D7F">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14:paraId="53C5CDA0" w14:textId="77777777" w:rsidR="00BC2FBF" w:rsidRDefault="00BC2FBF" w:rsidP="008B1D7F">
      <w:pPr>
        <w:ind w:left="284"/>
        <w:rPr>
          <w:rFonts w:ascii="Times New Roman" w:hAnsi="Times New Roman" w:cs="Times New Roman"/>
          <w:b/>
          <w:bCs/>
          <w:i/>
          <w:iCs/>
        </w:rPr>
      </w:pPr>
    </w:p>
    <w:p w14:paraId="666E6610" w14:textId="77777777" w:rsidR="00BC2FBF" w:rsidRPr="008B1D7F" w:rsidRDefault="00BC2FBF" w:rsidP="008B1D7F">
      <w:pPr>
        <w:ind w:left="284"/>
        <w:rPr>
          <w:rFonts w:ascii="Times New Roman" w:hAnsi="Times New Roman" w:cs="Times New Roman"/>
          <w:b/>
          <w:bCs/>
          <w:i/>
          <w:iCs/>
        </w:rPr>
      </w:pPr>
      <w:r w:rsidRPr="008B1D7F">
        <w:rPr>
          <w:rFonts w:ascii="Times New Roman" w:hAnsi="Times New Roman" w:cs="Times New Roman"/>
          <w:b/>
          <w:bCs/>
          <w:i/>
          <w:iCs/>
        </w:rPr>
        <w:t>Для отметок Банка:</w:t>
      </w:r>
    </w:p>
    <w:p w14:paraId="344E6614" w14:textId="77777777" w:rsidR="00BC2FBF" w:rsidRPr="008B1D7F" w:rsidRDefault="006D7304" w:rsidP="008B1D7F">
      <w:pPr>
        <w:ind w:left="284"/>
        <w:rPr>
          <w:rFonts w:ascii="Times New Roman" w:hAnsi="Times New Roman" w:cs="Times New Roman"/>
        </w:rPr>
      </w:pPr>
      <w:r>
        <w:rPr>
          <w:noProof/>
        </w:rPr>
        <mc:AlternateContent>
          <mc:Choice Requires="wps">
            <w:drawing>
              <wp:anchor distT="0" distB="0" distL="114300" distR="114300" simplePos="0" relativeHeight="251657728" behindDoc="0" locked="0" layoutInCell="1" allowOverlap="1" wp14:anchorId="1A98AC1D" wp14:editId="6E0F91AD">
                <wp:simplePos x="0" y="0"/>
                <wp:positionH relativeFrom="column">
                  <wp:posOffset>163830</wp:posOffset>
                </wp:positionH>
                <wp:positionV relativeFrom="paragraph">
                  <wp:posOffset>31750</wp:posOffset>
                </wp:positionV>
                <wp:extent cx="6122670" cy="6985"/>
                <wp:effectExtent l="0" t="0" r="30480" b="311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3BA1B"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mc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M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HruKZyTAgAAbwUAAA4AAAAAAAAAAAAAAAAALgIAAGRycy9lMm9Eb2MueG1sUEsB&#10;Ai0AFAAGAAgAAAAhAI9lhy/bAAAABgEAAA8AAAAAAAAAAAAAAAAA7QQAAGRycy9kb3ducmV2Lnht&#10;bFBLBQYAAAAABAAEAPMAAAD1BQAAAAA=&#10;" strokeweight="1.5pt"/>
            </w:pict>
          </mc:Fallback>
        </mc:AlternateContent>
      </w:r>
      <w:r w:rsidR="00BC2FBF" w:rsidRPr="008B1D7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8B1D7F" w14:paraId="22C8CA48" w14:textId="77777777" w:rsidTr="006E6197">
        <w:tc>
          <w:tcPr>
            <w:tcW w:w="9345" w:type="dxa"/>
          </w:tcPr>
          <w:p w14:paraId="3EAEE72E"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14:paraId="56E7A85A"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14:paraId="103259F8" w14:textId="77777777" w:rsidR="00BC2FBF" w:rsidRPr="006E6197" w:rsidRDefault="00BC2FBF" w:rsidP="006E6197">
            <w:pPr>
              <w:jc w:val="both"/>
              <w:rPr>
                <w:rFonts w:ascii="Times New Roman" w:hAnsi="Times New Roman" w:cs="Times New Roman"/>
              </w:rPr>
            </w:pPr>
          </w:p>
          <w:p w14:paraId="76B22754"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rPr>
              <w:t>Входящий №_______________</w:t>
            </w:r>
          </w:p>
          <w:p w14:paraId="2B9BB01D"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14:paraId="0EBFFFE9" w14:textId="77777777" w:rsidR="00BC2FBF" w:rsidRPr="006E6197" w:rsidRDefault="00BC2FBF" w:rsidP="006E6197">
            <w:pPr>
              <w:jc w:val="both"/>
              <w:rPr>
                <w:rFonts w:ascii="Times New Roman" w:hAnsi="Times New Roman" w:cs="Times New Roman"/>
                <w:b/>
                <w:bCs/>
              </w:rPr>
            </w:pPr>
          </w:p>
          <w:p w14:paraId="76C94A09"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14:paraId="232A248C" w14:textId="77777777"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14:paraId="0C04E135" w14:textId="77777777" w:rsidR="00BC2FBF" w:rsidRDefault="00BC2FBF" w:rsidP="00FB75F1">
      <w:pPr>
        <w:ind w:right="99"/>
        <w:contextualSpacing/>
        <w:rPr>
          <w:rFonts w:ascii="Times New Roman" w:hAnsi="Times New Roman" w:cs="Times New Roman"/>
          <w:b/>
          <w:bCs/>
        </w:rPr>
      </w:pPr>
    </w:p>
    <w:p w14:paraId="324078CF" w14:textId="77777777" w:rsidR="00BC2FBF" w:rsidRDefault="00BC2FBF" w:rsidP="00E25D35">
      <w:pPr>
        <w:ind w:right="99"/>
        <w:contextualSpacing/>
        <w:jc w:val="right"/>
        <w:rPr>
          <w:rFonts w:ascii="Times New Roman" w:hAnsi="Times New Roman" w:cs="Times New Roman"/>
          <w:b/>
          <w:bCs/>
        </w:rPr>
      </w:pPr>
    </w:p>
    <w:p w14:paraId="6E676CC5" w14:textId="77777777" w:rsidR="00BC2FBF" w:rsidRDefault="00BC2FBF" w:rsidP="00E25D35">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14:paraId="10C4BE07" w14:textId="77777777" w:rsidR="00BC2FBF" w:rsidRDefault="00BC2FBF" w:rsidP="00454D3B">
      <w:pPr>
        <w:pStyle w:val="afc"/>
        <w:spacing w:after="0"/>
        <w:ind w:firstLine="720"/>
        <w:contextualSpacing/>
        <w:jc w:val="center"/>
        <w:rPr>
          <w:rFonts w:ascii="Times New Roman" w:hAnsi="Times New Roman" w:cs="Times New Roman"/>
          <w:b/>
          <w:sz w:val="20"/>
        </w:rPr>
      </w:pPr>
    </w:p>
    <w:p w14:paraId="66BABAC7" w14:textId="77777777" w:rsidR="00BC2FBF" w:rsidRDefault="00BC2FBF" w:rsidP="00454D3B">
      <w:pPr>
        <w:pStyle w:val="afc"/>
        <w:spacing w:after="0"/>
        <w:ind w:firstLine="720"/>
        <w:contextualSpacing/>
        <w:jc w:val="center"/>
        <w:rPr>
          <w:rFonts w:ascii="Times New Roman" w:hAnsi="Times New Roman" w:cs="Times New Roman"/>
          <w:b/>
          <w:sz w:val="20"/>
        </w:rPr>
      </w:pPr>
    </w:p>
    <w:p w14:paraId="249C52E4" w14:textId="77777777" w:rsidR="00BC2FBF" w:rsidRPr="00E25D35" w:rsidRDefault="00BC2FBF" w:rsidP="00915517">
      <w:pPr>
        <w:pStyle w:val="afc"/>
        <w:spacing w:after="0"/>
        <w:ind w:firstLine="720"/>
        <w:jc w:val="center"/>
        <w:rPr>
          <w:rFonts w:ascii="Times New Roman" w:hAnsi="Times New Roman" w:cs="Times New Roman"/>
          <w:b/>
        </w:rPr>
      </w:pPr>
      <w:r w:rsidRPr="00E25D35">
        <w:rPr>
          <w:rFonts w:ascii="Times New Roman" w:hAnsi="Times New Roman" w:cs="Times New Roman"/>
          <w:b/>
        </w:rPr>
        <w:t>СВОДНОЕ ПОРУЧЕНИЕ КЛИЕНТА</w:t>
      </w:r>
    </w:p>
    <w:p w14:paraId="1C24AC34" w14:textId="77777777" w:rsidR="00BC2FBF" w:rsidRPr="00E25D35" w:rsidRDefault="00BC2FBF" w:rsidP="00915517">
      <w:pPr>
        <w:pStyle w:val="afc"/>
        <w:spacing w:after="0"/>
        <w:ind w:firstLine="720"/>
        <w:jc w:val="center"/>
        <w:rPr>
          <w:rFonts w:ascii="Times New Roman" w:hAnsi="Times New Roman" w:cs="Times New Roman"/>
        </w:rPr>
      </w:pPr>
      <w:r w:rsidRPr="00E25D35">
        <w:rPr>
          <w:rFonts w:ascii="Times New Roman" w:hAnsi="Times New Roman" w:cs="Times New Roman"/>
          <w:b/>
          <w:bCs/>
        </w:rPr>
        <w:t>от «___» ___________ 20__ г.</w:t>
      </w:r>
    </w:p>
    <w:p w14:paraId="45EF0348" w14:textId="77777777" w:rsidR="00BC2FBF" w:rsidRPr="00E25D35" w:rsidRDefault="00BC2FBF" w:rsidP="00E25D35">
      <w:pPr>
        <w:pStyle w:val="afc"/>
        <w:ind w:firstLine="720"/>
        <w:jc w:val="center"/>
        <w:rPr>
          <w:rFonts w:ascii="Times New Roman" w:hAnsi="Times New Roman" w:cs="Times New Roman"/>
          <w:b/>
        </w:rPr>
      </w:pPr>
      <w:r w:rsidRPr="00E25D35">
        <w:rPr>
          <w:rFonts w:ascii="Times New Roman" w:hAnsi="Times New Roman" w:cs="Times New Roman"/>
          <w:b/>
        </w:rPr>
        <w:t>на совершение сделки с ценными бумагами</w:t>
      </w:r>
    </w:p>
    <w:p w14:paraId="7D5DCA6D" w14:textId="77777777" w:rsidR="00BC2FBF" w:rsidRPr="00E25D35" w:rsidRDefault="00BC2FBF" w:rsidP="00E25D35">
      <w:pPr>
        <w:ind w:firstLine="720"/>
        <w:rPr>
          <w:rFonts w:ascii="Times New Roman" w:hAnsi="Times New Roman" w:cs="Times New Roman"/>
          <w:b/>
          <w:sz w:val="20"/>
        </w:rPr>
      </w:pPr>
    </w:p>
    <w:p w14:paraId="122BBFAC" w14:textId="77777777" w:rsidR="00BC2FBF" w:rsidRPr="00E25D35" w:rsidRDefault="00BC2FBF" w:rsidP="00E25D35">
      <w:pPr>
        <w:rPr>
          <w:rFonts w:ascii="Times New Roman" w:hAnsi="Times New Roman" w:cs="Times New Roman"/>
          <w:sz w:val="20"/>
        </w:rPr>
      </w:pPr>
    </w:p>
    <w:p w14:paraId="3364D791" w14:textId="77777777" w:rsidR="00BC2FBF" w:rsidRPr="00E25D35" w:rsidRDefault="00BC2FBF" w:rsidP="00E25D35">
      <w:pPr>
        <w:rPr>
          <w:rFonts w:ascii="Times New Roman" w:hAnsi="Times New Roman" w:cs="Times New Roman"/>
        </w:rPr>
      </w:pPr>
      <w:r w:rsidRPr="00E25D35">
        <w:rPr>
          <w:rFonts w:ascii="Times New Roman" w:hAnsi="Times New Roman" w:cs="Times New Roman"/>
        </w:rPr>
        <w:t>Клиент: _______________________________________________________________________</w:t>
      </w:r>
    </w:p>
    <w:p w14:paraId="3EAEA45A" w14:textId="77777777" w:rsidR="00BC2FBF" w:rsidRPr="00915517" w:rsidRDefault="00BC2FBF" w:rsidP="00E25D35">
      <w:pPr>
        <w:jc w:val="center"/>
        <w:rPr>
          <w:rFonts w:ascii="Times New Roman" w:hAnsi="Times New Roman" w:cs="Times New Roman"/>
          <w:i/>
          <w:sz w:val="22"/>
          <w:szCs w:val="22"/>
        </w:rPr>
      </w:pP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14:paraId="4CE3DFE5" w14:textId="77777777" w:rsidR="00BC2FBF" w:rsidRPr="00E25D35" w:rsidRDefault="00BC2FBF" w:rsidP="00E25D35">
      <w:pPr>
        <w:rPr>
          <w:rFonts w:ascii="Times New Roman" w:hAnsi="Times New Roman" w:cs="Times New Roman"/>
          <w:i/>
        </w:rPr>
      </w:pPr>
    </w:p>
    <w:p w14:paraId="5D112DCE" w14:textId="77777777" w:rsidR="00BC2FBF" w:rsidRPr="00E25D35" w:rsidRDefault="00BC2FBF" w:rsidP="00E25D35">
      <w:pPr>
        <w:rPr>
          <w:rFonts w:ascii="Times New Roman" w:hAnsi="Times New Roman" w:cs="Times New Roman"/>
        </w:rPr>
      </w:pPr>
      <w:r w:rsidRPr="00E25D35">
        <w:rPr>
          <w:rFonts w:ascii="Times New Roman" w:hAnsi="Times New Roman" w:cs="Times New Roman"/>
        </w:rPr>
        <w:t>Договор на брокерское обслуживание № __________ от «___» ________________ 20__ г.</w:t>
      </w:r>
      <w:r w:rsidRPr="00E25D35">
        <w:rPr>
          <w:rStyle w:val="afb"/>
          <w:rFonts w:ascii="Times New Roman" w:hAnsi="Times New Roman"/>
        </w:rPr>
        <w:footnoteReference w:customMarkFollows="1" w:id="7"/>
        <w:t>1</w:t>
      </w:r>
    </w:p>
    <w:p w14:paraId="77171AF7" w14:textId="77777777" w:rsidR="00BC2FBF" w:rsidRPr="00E25D35" w:rsidRDefault="00BC2FBF" w:rsidP="00E25D35">
      <w:pPr>
        <w:rPr>
          <w:rFonts w:ascii="Times New Roman" w:hAnsi="Times New Roman" w:cs="Times New Roman"/>
        </w:rPr>
      </w:pPr>
    </w:p>
    <w:p w14:paraId="4C725B7C" w14:textId="77777777" w:rsidR="00BC2FBF" w:rsidRPr="00E25D35" w:rsidRDefault="00BC2FBF" w:rsidP="00E25D35">
      <w:pPr>
        <w:rPr>
          <w:rFonts w:ascii="Times New Roman" w:hAnsi="Times New Roman" w:cs="Times New Roman"/>
          <w:sz w:val="20"/>
        </w:rPr>
      </w:pPr>
    </w:p>
    <w:p w14:paraId="5A2C714C" w14:textId="77777777" w:rsidR="00BC2FBF" w:rsidRPr="00E25D35" w:rsidRDefault="00BC2FBF" w:rsidP="00E25D35">
      <w:pPr>
        <w:rPr>
          <w:rFonts w:ascii="Times New Roman" w:hAnsi="Times New Roman" w:cs="Times New Roman"/>
          <w:sz w:val="20"/>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05"/>
        <w:gridCol w:w="1418"/>
        <w:gridCol w:w="1275"/>
        <w:gridCol w:w="1418"/>
        <w:gridCol w:w="1134"/>
        <w:gridCol w:w="1417"/>
        <w:gridCol w:w="1134"/>
        <w:gridCol w:w="993"/>
      </w:tblGrid>
      <w:tr w:rsidR="00BC2FBF" w:rsidRPr="00E25D35" w14:paraId="249B69FD" w14:textId="77777777" w:rsidTr="003439D8">
        <w:trPr>
          <w:cantSplit/>
        </w:trPr>
        <w:tc>
          <w:tcPr>
            <w:tcW w:w="851" w:type="dxa"/>
          </w:tcPr>
          <w:p w14:paraId="760354DC"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Номер поручения</w:t>
            </w:r>
          </w:p>
        </w:tc>
        <w:tc>
          <w:tcPr>
            <w:tcW w:w="1305" w:type="dxa"/>
          </w:tcPr>
          <w:p w14:paraId="78DB7D78"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Эмитент ЦБ /Лицо, выдавшее ЦБ/ Акцептант</w:t>
            </w:r>
          </w:p>
        </w:tc>
        <w:tc>
          <w:tcPr>
            <w:tcW w:w="1418" w:type="dxa"/>
          </w:tcPr>
          <w:p w14:paraId="1769670C"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Вид, категория /Тип, выпуск, транш, серия ЦБ</w:t>
            </w:r>
          </w:p>
        </w:tc>
        <w:tc>
          <w:tcPr>
            <w:tcW w:w="1275" w:type="dxa"/>
          </w:tcPr>
          <w:p w14:paraId="41A2F3FA"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Вид сделки (покупка, продажа, иной вид сделки)</w:t>
            </w:r>
          </w:p>
        </w:tc>
        <w:tc>
          <w:tcPr>
            <w:tcW w:w="1418" w:type="dxa"/>
          </w:tcPr>
          <w:p w14:paraId="237695A3"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Количество ЦБ (или однозначные условия его определения</w:t>
            </w:r>
          </w:p>
        </w:tc>
        <w:tc>
          <w:tcPr>
            <w:tcW w:w="1134" w:type="dxa"/>
          </w:tcPr>
          <w:p w14:paraId="17576390"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Валюта цены</w:t>
            </w:r>
          </w:p>
        </w:tc>
        <w:tc>
          <w:tcPr>
            <w:tcW w:w="1417" w:type="dxa"/>
          </w:tcPr>
          <w:p w14:paraId="0E933A85"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Цена одной ЦБ или однозначные  условия ее определения</w:t>
            </w:r>
          </w:p>
        </w:tc>
        <w:tc>
          <w:tcPr>
            <w:tcW w:w="1134" w:type="dxa"/>
          </w:tcPr>
          <w:p w14:paraId="4138C46D"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Срок действия поручения</w:t>
            </w:r>
          </w:p>
        </w:tc>
        <w:tc>
          <w:tcPr>
            <w:tcW w:w="993" w:type="dxa"/>
          </w:tcPr>
          <w:p w14:paraId="39D467B5" w14:textId="77777777"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Иная информация</w:t>
            </w:r>
            <w:r w:rsidRPr="00E25D35">
              <w:rPr>
                <w:rStyle w:val="afb"/>
                <w:rFonts w:ascii="Times New Roman" w:hAnsi="Times New Roman"/>
                <w:sz w:val="20"/>
              </w:rPr>
              <w:footnoteReference w:customMarkFollows="1" w:id="8"/>
              <w:t>2</w:t>
            </w:r>
          </w:p>
        </w:tc>
      </w:tr>
      <w:tr w:rsidR="00BC2FBF" w:rsidRPr="00E25D35" w14:paraId="149C8A8C" w14:textId="77777777" w:rsidTr="003439D8">
        <w:trPr>
          <w:cantSplit/>
        </w:trPr>
        <w:tc>
          <w:tcPr>
            <w:tcW w:w="851" w:type="dxa"/>
          </w:tcPr>
          <w:p w14:paraId="793DE393" w14:textId="77777777" w:rsidR="00BC2FBF" w:rsidRPr="00E25D35" w:rsidRDefault="00BC2FBF" w:rsidP="003439D8">
            <w:pPr>
              <w:rPr>
                <w:rFonts w:ascii="Times New Roman" w:hAnsi="Times New Roman" w:cs="Times New Roman"/>
                <w:sz w:val="20"/>
              </w:rPr>
            </w:pPr>
          </w:p>
        </w:tc>
        <w:tc>
          <w:tcPr>
            <w:tcW w:w="1305" w:type="dxa"/>
          </w:tcPr>
          <w:p w14:paraId="56508858" w14:textId="77777777" w:rsidR="00BC2FBF" w:rsidRPr="00E25D35" w:rsidRDefault="00BC2FBF" w:rsidP="003439D8">
            <w:pPr>
              <w:rPr>
                <w:rFonts w:ascii="Times New Roman" w:hAnsi="Times New Roman" w:cs="Times New Roman"/>
                <w:sz w:val="20"/>
              </w:rPr>
            </w:pPr>
          </w:p>
        </w:tc>
        <w:tc>
          <w:tcPr>
            <w:tcW w:w="1418" w:type="dxa"/>
          </w:tcPr>
          <w:p w14:paraId="6A8B813E" w14:textId="77777777" w:rsidR="00BC2FBF" w:rsidRPr="00E25D35" w:rsidRDefault="00BC2FBF" w:rsidP="003439D8">
            <w:pPr>
              <w:rPr>
                <w:rFonts w:ascii="Times New Roman" w:hAnsi="Times New Roman" w:cs="Times New Roman"/>
                <w:sz w:val="20"/>
              </w:rPr>
            </w:pPr>
          </w:p>
        </w:tc>
        <w:tc>
          <w:tcPr>
            <w:tcW w:w="1275" w:type="dxa"/>
          </w:tcPr>
          <w:p w14:paraId="04EA093C" w14:textId="77777777" w:rsidR="00BC2FBF" w:rsidRPr="00E25D35" w:rsidRDefault="00BC2FBF" w:rsidP="003439D8">
            <w:pPr>
              <w:rPr>
                <w:rFonts w:ascii="Times New Roman" w:hAnsi="Times New Roman" w:cs="Times New Roman"/>
                <w:sz w:val="20"/>
              </w:rPr>
            </w:pPr>
          </w:p>
        </w:tc>
        <w:tc>
          <w:tcPr>
            <w:tcW w:w="1418" w:type="dxa"/>
          </w:tcPr>
          <w:p w14:paraId="2170F0E1" w14:textId="77777777" w:rsidR="00BC2FBF" w:rsidRPr="00E25D35" w:rsidRDefault="00BC2FBF" w:rsidP="003439D8">
            <w:pPr>
              <w:rPr>
                <w:rFonts w:ascii="Times New Roman" w:hAnsi="Times New Roman" w:cs="Times New Roman"/>
                <w:sz w:val="20"/>
              </w:rPr>
            </w:pPr>
          </w:p>
        </w:tc>
        <w:tc>
          <w:tcPr>
            <w:tcW w:w="1134" w:type="dxa"/>
          </w:tcPr>
          <w:p w14:paraId="04D5B66B" w14:textId="77777777" w:rsidR="00BC2FBF" w:rsidRPr="00E25D35" w:rsidRDefault="00BC2FBF" w:rsidP="003439D8">
            <w:pPr>
              <w:rPr>
                <w:rFonts w:ascii="Times New Roman" w:hAnsi="Times New Roman" w:cs="Times New Roman"/>
                <w:sz w:val="20"/>
              </w:rPr>
            </w:pPr>
          </w:p>
        </w:tc>
        <w:tc>
          <w:tcPr>
            <w:tcW w:w="1417" w:type="dxa"/>
          </w:tcPr>
          <w:p w14:paraId="15C3CFB6" w14:textId="77777777" w:rsidR="00BC2FBF" w:rsidRPr="00E25D35" w:rsidRDefault="00BC2FBF" w:rsidP="003439D8">
            <w:pPr>
              <w:rPr>
                <w:rFonts w:ascii="Times New Roman" w:hAnsi="Times New Roman" w:cs="Times New Roman"/>
                <w:sz w:val="20"/>
              </w:rPr>
            </w:pPr>
          </w:p>
        </w:tc>
        <w:tc>
          <w:tcPr>
            <w:tcW w:w="1134" w:type="dxa"/>
          </w:tcPr>
          <w:p w14:paraId="14042C5F" w14:textId="77777777" w:rsidR="00BC2FBF" w:rsidRPr="00E25D35" w:rsidRDefault="00BC2FBF" w:rsidP="003439D8">
            <w:pPr>
              <w:rPr>
                <w:rFonts w:ascii="Times New Roman" w:hAnsi="Times New Roman" w:cs="Times New Roman"/>
                <w:sz w:val="20"/>
              </w:rPr>
            </w:pPr>
          </w:p>
        </w:tc>
        <w:tc>
          <w:tcPr>
            <w:tcW w:w="993" w:type="dxa"/>
          </w:tcPr>
          <w:p w14:paraId="7F26F546" w14:textId="77777777" w:rsidR="00BC2FBF" w:rsidRPr="00E25D35" w:rsidRDefault="00BC2FBF" w:rsidP="003439D8">
            <w:pPr>
              <w:rPr>
                <w:rFonts w:ascii="Times New Roman" w:hAnsi="Times New Roman" w:cs="Times New Roman"/>
                <w:sz w:val="20"/>
              </w:rPr>
            </w:pPr>
          </w:p>
        </w:tc>
      </w:tr>
      <w:tr w:rsidR="00BC2FBF" w:rsidRPr="00E25D35" w14:paraId="7BD2E235" w14:textId="77777777" w:rsidTr="003439D8">
        <w:trPr>
          <w:cantSplit/>
        </w:trPr>
        <w:tc>
          <w:tcPr>
            <w:tcW w:w="851" w:type="dxa"/>
          </w:tcPr>
          <w:p w14:paraId="547BEA1C" w14:textId="77777777" w:rsidR="00BC2FBF" w:rsidRPr="00E25D35" w:rsidRDefault="00BC2FBF" w:rsidP="003439D8">
            <w:pPr>
              <w:rPr>
                <w:rFonts w:ascii="Times New Roman" w:hAnsi="Times New Roman" w:cs="Times New Roman"/>
                <w:sz w:val="20"/>
              </w:rPr>
            </w:pPr>
          </w:p>
        </w:tc>
        <w:tc>
          <w:tcPr>
            <w:tcW w:w="1305" w:type="dxa"/>
          </w:tcPr>
          <w:p w14:paraId="30D1186D" w14:textId="77777777" w:rsidR="00BC2FBF" w:rsidRPr="00E25D35" w:rsidRDefault="00BC2FBF" w:rsidP="003439D8">
            <w:pPr>
              <w:rPr>
                <w:rFonts w:ascii="Times New Roman" w:hAnsi="Times New Roman" w:cs="Times New Roman"/>
                <w:sz w:val="20"/>
              </w:rPr>
            </w:pPr>
          </w:p>
        </w:tc>
        <w:tc>
          <w:tcPr>
            <w:tcW w:w="1418" w:type="dxa"/>
          </w:tcPr>
          <w:p w14:paraId="60A2E8C9" w14:textId="77777777" w:rsidR="00BC2FBF" w:rsidRPr="00E25D35" w:rsidRDefault="00BC2FBF" w:rsidP="003439D8">
            <w:pPr>
              <w:rPr>
                <w:rFonts w:ascii="Times New Roman" w:hAnsi="Times New Roman" w:cs="Times New Roman"/>
                <w:sz w:val="20"/>
              </w:rPr>
            </w:pPr>
          </w:p>
        </w:tc>
        <w:tc>
          <w:tcPr>
            <w:tcW w:w="1275" w:type="dxa"/>
          </w:tcPr>
          <w:p w14:paraId="64C94308" w14:textId="77777777" w:rsidR="00BC2FBF" w:rsidRPr="00E25D35" w:rsidRDefault="00BC2FBF" w:rsidP="003439D8">
            <w:pPr>
              <w:rPr>
                <w:rFonts w:ascii="Times New Roman" w:hAnsi="Times New Roman" w:cs="Times New Roman"/>
                <w:sz w:val="20"/>
              </w:rPr>
            </w:pPr>
          </w:p>
        </w:tc>
        <w:tc>
          <w:tcPr>
            <w:tcW w:w="1418" w:type="dxa"/>
          </w:tcPr>
          <w:p w14:paraId="181D65D9" w14:textId="77777777" w:rsidR="00BC2FBF" w:rsidRPr="00E25D35" w:rsidRDefault="00BC2FBF" w:rsidP="003439D8">
            <w:pPr>
              <w:rPr>
                <w:rFonts w:ascii="Times New Roman" w:hAnsi="Times New Roman" w:cs="Times New Roman"/>
                <w:sz w:val="20"/>
              </w:rPr>
            </w:pPr>
          </w:p>
        </w:tc>
        <w:tc>
          <w:tcPr>
            <w:tcW w:w="1134" w:type="dxa"/>
          </w:tcPr>
          <w:p w14:paraId="3AD8E470" w14:textId="77777777" w:rsidR="00BC2FBF" w:rsidRPr="00E25D35" w:rsidRDefault="00BC2FBF" w:rsidP="003439D8">
            <w:pPr>
              <w:rPr>
                <w:rFonts w:ascii="Times New Roman" w:hAnsi="Times New Roman" w:cs="Times New Roman"/>
                <w:sz w:val="20"/>
              </w:rPr>
            </w:pPr>
          </w:p>
        </w:tc>
        <w:tc>
          <w:tcPr>
            <w:tcW w:w="1417" w:type="dxa"/>
          </w:tcPr>
          <w:p w14:paraId="2DC075C7" w14:textId="77777777" w:rsidR="00BC2FBF" w:rsidRPr="00E25D35" w:rsidRDefault="00BC2FBF" w:rsidP="003439D8">
            <w:pPr>
              <w:rPr>
                <w:rFonts w:ascii="Times New Roman" w:hAnsi="Times New Roman" w:cs="Times New Roman"/>
                <w:sz w:val="20"/>
              </w:rPr>
            </w:pPr>
          </w:p>
        </w:tc>
        <w:tc>
          <w:tcPr>
            <w:tcW w:w="1134" w:type="dxa"/>
          </w:tcPr>
          <w:p w14:paraId="4B732C02" w14:textId="77777777" w:rsidR="00BC2FBF" w:rsidRPr="00E25D35" w:rsidRDefault="00BC2FBF" w:rsidP="003439D8">
            <w:pPr>
              <w:rPr>
                <w:rFonts w:ascii="Times New Roman" w:hAnsi="Times New Roman" w:cs="Times New Roman"/>
                <w:sz w:val="20"/>
              </w:rPr>
            </w:pPr>
          </w:p>
        </w:tc>
        <w:tc>
          <w:tcPr>
            <w:tcW w:w="993" w:type="dxa"/>
          </w:tcPr>
          <w:p w14:paraId="1C6C24F7" w14:textId="77777777" w:rsidR="00BC2FBF" w:rsidRPr="00E25D35" w:rsidRDefault="00BC2FBF" w:rsidP="003439D8">
            <w:pPr>
              <w:rPr>
                <w:rFonts w:ascii="Times New Roman" w:hAnsi="Times New Roman" w:cs="Times New Roman"/>
                <w:sz w:val="20"/>
              </w:rPr>
            </w:pPr>
          </w:p>
        </w:tc>
      </w:tr>
      <w:tr w:rsidR="00BC2FBF" w:rsidRPr="00E25D35" w14:paraId="62677534" w14:textId="77777777" w:rsidTr="003439D8">
        <w:trPr>
          <w:cantSplit/>
        </w:trPr>
        <w:tc>
          <w:tcPr>
            <w:tcW w:w="851" w:type="dxa"/>
          </w:tcPr>
          <w:p w14:paraId="643CFA39" w14:textId="77777777" w:rsidR="00BC2FBF" w:rsidRPr="00E25D35" w:rsidRDefault="00BC2FBF" w:rsidP="003439D8">
            <w:pPr>
              <w:rPr>
                <w:rFonts w:ascii="Times New Roman" w:hAnsi="Times New Roman" w:cs="Times New Roman"/>
                <w:sz w:val="20"/>
              </w:rPr>
            </w:pPr>
          </w:p>
        </w:tc>
        <w:tc>
          <w:tcPr>
            <w:tcW w:w="1305" w:type="dxa"/>
          </w:tcPr>
          <w:p w14:paraId="12583700" w14:textId="77777777" w:rsidR="00BC2FBF" w:rsidRPr="00E25D35" w:rsidRDefault="00BC2FBF" w:rsidP="003439D8">
            <w:pPr>
              <w:rPr>
                <w:rFonts w:ascii="Times New Roman" w:hAnsi="Times New Roman" w:cs="Times New Roman"/>
                <w:sz w:val="20"/>
              </w:rPr>
            </w:pPr>
          </w:p>
        </w:tc>
        <w:tc>
          <w:tcPr>
            <w:tcW w:w="1418" w:type="dxa"/>
          </w:tcPr>
          <w:p w14:paraId="5D42A9C1" w14:textId="77777777" w:rsidR="00BC2FBF" w:rsidRPr="00E25D35" w:rsidRDefault="00BC2FBF" w:rsidP="003439D8">
            <w:pPr>
              <w:rPr>
                <w:rFonts w:ascii="Times New Roman" w:hAnsi="Times New Roman" w:cs="Times New Roman"/>
                <w:sz w:val="20"/>
              </w:rPr>
            </w:pPr>
          </w:p>
        </w:tc>
        <w:tc>
          <w:tcPr>
            <w:tcW w:w="1275" w:type="dxa"/>
          </w:tcPr>
          <w:p w14:paraId="61773823" w14:textId="77777777" w:rsidR="00BC2FBF" w:rsidRPr="00E25D35" w:rsidRDefault="00BC2FBF" w:rsidP="003439D8">
            <w:pPr>
              <w:rPr>
                <w:rFonts w:ascii="Times New Roman" w:hAnsi="Times New Roman" w:cs="Times New Roman"/>
                <w:sz w:val="20"/>
              </w:rPr>
            </w:pPr>
          </w:p>
        </w:tc>
        <w:tc>
          <w:tcPr>
            <w:tcW w:w="1418" w:type="dxa"/>
          </w:tcPr>
          <w:p w14:paraId="35B18D8D" w14:textId="77777777" w:rsidR="00BC2FBF" w:rsidRPr="00E25D35" w:rsidRDefault="00BC2FBF" w:rsidP="003439D8">
            <w:pPr>
              <w:rPr>
                <w:rFonts w:ascii="Times New Roman" w:hAnsi="Times New Roman" w:cs="Times New Roman"/>
                <w:sz w:val="20"/>
              </w:rPr>
            </w:pPr>
          </w:p>
        </w:tc>
        <w:tc>
          <w:tcPr>
            <w:tcW w:w="1134" w:type="dxa"/>
          </w:tcPr>
          <w:p w14:paraId="77903735" w14:textId="77777777" w:rsidR="00BC2FBF" w:rsidRPr="00E25D35" w:rsidRDefault="00BC2FBF" w:rsidP="003439D8">
            <w:pPr>
              <w:rPr>
                <w:rFonts w:ascii="Times New Roman" w:hAnsi="Times New Roman" w:cs="Times New Roman"/>
                <w:sz w:val="20"/>
              </w:rPr>
            </w:pPr>
          </w:p>
        </w:tc>
        <w:tc>
          <w:tcPr>
            <w:tcW w:w="1417" w:type="dxa"/>
          </w:tcPr>
          <w:p w14:paraId="72A2D60D" w14:textId="77777777" w:rsidR="00BC2FBF" w:rsidRPr="00E25D35" w:rsidRDefault="00BC2FBF" w:rsidP="003439D8">
            <w:pPr>
              <w:rPr>
                <w:rFonts w:ascii="Times New Roman" w:hAnsi="Times New Roman" w:cs="Times New Roman"/>
                <w:sz w:val="20"/>
              </w:rPr>
            </w:pPr>
          </w:p>
        </w:tc>
        <w:tc>
          <w:tcPr>
            <w:tcW w:w="1134" w:type="dxa"/>
          </w:tcPr>
          <w:p w14:paraId="6BFA9CD8" w14:textId="77777777" w:rsidR="00BC2FBF" w:rsidRPr="00E25D35" w:rsidRDefault="00BC2FBF" w:rsidP="003439D8">
            <w:pPr>
              <w:rPr>
                <w:rFonts w:ascii="Times New Roman" w:hAnsi="Times New Roman" w:cs="Times New Roman"/>
                <w:sz w:val="20"/>
              </w:rPr>
            </w:pPr>
          </w:p>
        </w:tc>
        <w:tc>
          <w:tcPr>
            <w:tcW w:w="993" w:type="dxa"/>
          </w:tcPr>
          <w:p w14:paraId="085FE882" w14:textId="77777777" w:rsidR="00BC2FBF" w:rsidRPr="00E25D35" w:rsidRDefault="00BC2FBF" w:rsidP="003439D8">
            <w:pPr>
              <w:rPr>
                <w:rFonts w:ascii="Times New Roman" w:hAnsi="Times New Roman" w:cs="Times New Roman"/>
                <w:sz w:val="20"/>
              </w:rPr>
            </w:pPr>
          </w:p>
        </w:tc>
      </w:tr>
      <w:tr w:rsidR="00BC2FBF" w:rsidRPr="00E25D35" w14:paraId="059CE28C" w14:textId="77777777" w:rsidTr="003439D8">
        <w:trPr>
          <w:cantSplit/>
        </w:trPr>
        <w:tc>
          <w:tcPr>
            <w:tcW w:w="851" w:type="dxa"/>
          </w:tcPr>
          <w:p w14:paraId="36082BA6" w14:textId="77777777" w:rsidR="00BC2FBF" w:rsidRPr="00E25D35" w:rsidRDefault="00BC2FBF" w:rsidP="003439D8">
            <w:pPr>
              <w:rPr>
                <w:rFonts w:ascii="Times New Roman" w:hAnsi="Times New Roman" w:cs="Times New Roman"/>
                <w:sz w:val="20"/>
              </w:rPr>
            </w:pPr>
          </w:p>
        </w:tc>
        <w:tc>
          <w:tcPr>
            <w:tcW w:w="1305" w:type="dxa"/>
          </w:tcPr>
          <w:p w14:paraId="727F5E63" w14:textId="77777777" w:rsidR="00BC2FBF" w:rsidRPr="00E25D35" w:rsidRDefault="00BC2FBF" w:rsidP="003439D8">
            <w:pPr>
              <w:rPr>
                <w:rFonts w:ascii="Times New Roman" w:hAnsi="Times New Roman" w:cs="Times New Roman"/>
                <w:sz w:val="20"/>
              </w:rPr>
            </w:pPr>
          </w:p>
        </w:tc>
        <w:tc>
          <w:tcPr>
            <w:tcW w:w="1418" w:type="dxa"/>
          </w:tcPr>
          <w:p w14:paraId="1B54E910" w14:textId="77777777" w:rsidR="00BC2FBF" w:rsidRPr="00E25D35" w:rsidRDefault="00BC2FBF" w:rsidP="003439D8">
            <w:pPr>
              <w:rPr>
                <w:rFonts w:ascii="Times New Roman" w:hAnsi="Times New Roman" w:cs="Times New Roman"/>
                <w:sz w:val="20"/>
              </w:rPr>
            </w:pPr>
          </w:p>
        </w:tc>
        <w:tc>
          <w:tcPr>
            <w:tcW w:w="1275" w:type="dxa"/>
          </w:tcPr>
          <w:p w14:paraId="237DD046" w14:textId="77777777" w:rsidR="00BC2FBF" w:rsidRPr="00E25D35" w:rsidRDefault="00BC2FBF" w:rsidP="003439D8">
            <w:pPr>
              <w:rPr>
                <w:rFonts w:ascii="Times New Roman" w:hAnsi="Times New Roman" w:cs="Times New Roman"/>
                <w:sz w:val="20"/>
              </w:rPr>
            </w:pPr>
          </w:p>
        </w:tc>
        <w:tc>
          <w:tcPr>
            <w:tcW w:w="1418" w:type="dxa"/>
          </w:tcPr>
          <w:p w14:paraId="2CABCF85" w14:textId="77777777" w:rsidR="00BC2FBF" w:rsidRPr="00E25D35" w:rsidRDefault="00BC2FBF" w:rsidP="003439D8">
            <w:pPr>
              <w:rPr>
                <w:rFonts w:ascii="Times New Roman" w:hAnsi="Times New Roman" w:cs="Times New Roman"/>
                <w:sz w:val="20"/>
              </w:rPr>
            </w:pPr>
          </w:p>
        </w:tc>
        <w:tc>
          <w:tcPr>
            <w:tcW w:w="1134" w:type="dxa"/>
          </w:tcPr>
          <w:p w14:paraId="5644DCBC" w14:textId="77777777" w:rsidR="00BC2FBF" w:rsidRPr="00E25D35" w:rsidRDefault="00BC2FBF" w:rsidP="003439D8">
            <w:pPr>
              <w:rPr>
                <w:rFonts w:ascii="Times New Roman" w:hAnsi="Times New Roman" w:cs="Times New Roman"/>
                <w:sz w:val="20"/>
              </w:rPr>
            </w:pPr>
          </w:p>
        </w:tc>
        <w:tc>
          <w:tcPr>
            <w:tcW w:w="1417" w:type="dxa"/>
          </w:tcPr>
          <w:p w14:paraId="2AD4F3B6" w14:textId="77777777" w:rsidR="00BC2FBF" w:rsidRPr="00E25D35" w:rsidRDefault="00BC2FBF" w:rsidP="003439D8">
            <w:pPr>
              <w:rPr>
                <w:rFonts w:ascii="Times New Roman" w:hAnsi="Times New Roman" w:cs="Times New Roman"/>
                <w:sz w:val="20"/>
              </w:rPr>
            </w:pPr>
          </w:p>
        </w:tc>
        <w:tc>
          <w:tcPr>
            <w:tcW w:w="1134" w:type="dxa"/>
          </w:tcPr>
          <w:p w14:paraId="469657AC" w14:textId="77777777" w:rsidR="00BC2FBF" w:rsidRPr="00E25D35" w:rsidRDefault="00BC2FBF" w:rsidP="003439D8">
            <w:pPr>
              <w:rPr>
                <w:rFonts w:ascii="Times New Roman" w:hAnsi="Times New Roman" w:cs="Times New Roman"/>
                <w:sz w:val="20"/>
              </w:rPr>
            </w:pPr>
          </w:p>
        </w:tc>
        <w:tc>
          <w:tcPr>
            <w:tcW w:w="993" w:type="dxa"/>
          </w:tcPr>
          <w:p w14:paraId="10AE3110" w14:textId="77777777" w:rsidR="00BC2FBF" w:rsidRPr="00E25D35" w:rsidRDefault="00BC2FBF" w:rsidP="003439D8">
            <w:pPr>
              <w:rPr>
                <w:rFonts w:ascii="Times New Roman" w:hAnsi="Times New Roman" w:cs="Times New Roman"/>
                <w:sz w:val="20"/>
              </w:rPr>
            </w:pPr>
          </w:p>
        </w:tc>
      </w:tr>
      <w:tr w:rsidR="00BC2FBF" w:rsidRPr="00E25D35" w14:paraId="5D8E47CD" w14:textId="77777777" w:rsidTr="003439D8">
        <w:trPr>
          <w:cantSplit/>
        </w:trPr>
        <w:tc>
          <w:tcPr>
            <w:tcW w:w="851" w:type="dxa"/>
          </w:tcPr>
          <w:p w14:paraId="6EABBD05" w14:textId="77777777" w:rsidR="00BC2FBF" w:rsidRPr="00E25D35" w:rsidRDefault="00BC2FBF" w:rsidP="003439D8">
            <w:pPr>
              <w:rPr>
                <w:rFonts w:ascii="Times New Roman" w:hAnsi="Times New Roman" w:cs="Times New Roman"/>
                <w:sz w:val="20"/>
              </w:rPr>
            </w:pPr>
          </w:p>
        </w:tc>
        <w:tc>
          <w:tcPr>
            <w:tcW w:w="1305" w:type="dxa"/>
          </w:tcPr>
          <w:p w14:paraId="4D7F5071" w14:textId="77777777" w:rsidR="00BC2FBF" w:rsidRPr="00E25D35" w:rsidRDefault="00BC2FBF" w:rsidP="003439D8">
            <w:pPr>
              <w:rPr>
                <w:rFonts w:ascii="Times New Roman" w:hAnsi="Times New Roman" w:cs="Times New Roman"/>
                <w:sz w:val="20"/>
              </w:rPr>
            </w:pPr>
          </w:p>
        </w:tc>
        <w:tc>
          <w:tcPr>
            <w:tcW w:w="1418" w:type="dxa"/>
          </w:tcPr>
          <w:p w14:paraId="283DE0FC" w14:textId="77777777" w:rsidR="00BC2FBF" w:rsidRPr="00E25D35" w:rsidRDefault="00BC2FBF" w:rsidP="003439D8">
            <w:pPr>
              <w:rPr>
                <w:rFonts w:ascii="Times New Roman" w:hAnsi="Times New Roman" w:cs="Times New Roman"/>
                <w:sz w:val="20"/>
              </w:rPr>
            </w:pPr>
          </w:p>
        </w:tc>
        <w:tc>
          <w:tcPr>
            <w:tcW w:w="1275" w:type="dxa"/>
          </w:tcPr>
          <w:p w14:paraId="68ECE688" w14:textId="77777777" w:rsidR="00BC2FBF" w:rsidRPr="00E25D35" w:rsidRDefault="00BC2FBF" w:rsidP="003439D8">
            <w:pPr>
              <w:rPr>
                <w:rFonts w:ascii="Times New Roman" w:hAnsi="Times New Roman" w:cs="Times New Roman"/>
                <w:sz w:val="20"/>
              </w:rPr>
            </w:pPr>
          </w:p>
        </w:tc>
        <w:tc>
          <w:tcPr>
            <w:tcW w:w="1418" w:type="dxa"/>
          </w:tcPr>
          <w:p w14:paraId="6354D814" w14:textId="77777777" w:rsidR="00BC2FBF" w:rsidRPr="00E25D35" w:rsidRDefault="00BC2FBF" w:rsidP="003439D8">
            <w:pPr>
              <w:rPr>
                <w:rFonts w:ascii="Times New Roman" w:hAnsi="Times New Roman" w:cs="Times New Roman"/>
                <w:sz w:val="20"/>
              </w:rPr>
            </w:pPr>
          </w:p>
        </w:tc>
        <w:tc>
          <w:tcPr>
            <w:tcW w:w="1134" w:type="dxa"/>
          </w:tcPr>
          <w:p w14:paraId="48F26DF4" w14:textId="77777777" w:rsidR="00BC2FBF" w:rsidRPr="00E25D35" w:rsidRDefault="00BC2FBF" w:rsidP="003439D8">
            <w:pPr>
              <w:rPr>
                <w:rFonts w:ascii="Times New Roman" w:hAnsi="Times New Roman" w:cs="Times New Roman"/>
                <w:sz w:val="20"/>
              </w:rPr>
            </w:pPr>
          </w:p>
        </w:tc>
        <w:tc>
          <w:tcPr>
            <w:tcW w:w="1417" w:type="dxa"/>
          </w:tcPr>
          <w:p w14:paraId="1770F8B1" w14:textId="77777777" w:rsidR="00BC2FBF" w:rsidRPr="00E25D35" w:rsidRDefault="00BC2FBF" w:rsidP="003439D8">
            <w:pPr>
              <w:rPr>
                <w:rFonts w:ascii="Times New Roman" w:hAnsi="Times New Roman" w:cs="Times New Roman"/>
                <w:sz w:val="20"/>
              </w:rPr>
            </w:pPr>
          </w:p>
        </w:tc>
        <w:tc>
          <w:tcPr>
            <w:tcW w:w="1134" w:type="dxa"/>
          </w:tcPr>
          <w:p w14:paraId="640169FA" w14:textId="77777777" w:rsidR="00BC2FBF" w:rsidRPr="00E25D35" w:rsidRDefault="00BC2FBF" w:rsidP="003439D8">
            <w:pPr>
              <w:rPr>
                <w:rFonts w:ascii="Times New Roman" w:hAnsi="Times New Roman" w:cs="Times New Roman"/>
                <w:sz w:val="20"/>
              </w:rPr>
            </w:pPr>
          </w:p>
        </w:tc>
        <w:tc>
          <w:tcPr>
            <w:tcW w:w="993" w:type="dxa"/>
          </w:tcPr>
          <w:p w14:paraId="254B8732" w14:textId="77777777" w:rsidR="00BC2FBF" w:rsidRPr="00E25D35" w:rsidRDefault="00BC2FBF" w:rsidP="003439D8">
            <w:pPr>
              <w:rPr>
                <w:rFonts w:ascii="Times New Roman" w:hAnsi="Times New Roman" w:cs="Times New Roman"/>
                <w:sz w:val="20"/>
              </w:rPr>
            </w:pPr>
          </w:p>
        </w:tc>
      </w:tr>
    </w:tbl>
    <w:p w14:paraId="36657DFB" w14:textId="77777777" w:rsidR="00BC2FBF" w:rsidRPr="00E25D35" w:rsidRDefault="00BC2FBF" w:rsidP="00E25D35">
      <w:pPr>
        <w:rPr>
          <w:rFonts w:ascii="Times New Roman" w:hAnsi="Times New Roman" w:cs="Times New Roman"/>
          <w:color w:val="3366FF"/>
          <w:sz w:val="20"/>
        </w:rPr>
      </w:pPr>
    </w:p>
    <w:p w14:paraId="6E9EDF59" w14:textId="77777777" w:rsidR="00BC2FBF" w:rsidRPr="00E25D35" w:rsidRDefault="00BC2FBF" w:rsidP="00E25D35">
      <w:pPr>
        <w:rPr>
          <w:rFonts w:ascii="Times New Roman" w:hAnsi="Times New Roman" w:cs="Times New Roman"/>
          <w:color w:val="3366FF"/>
          <w:sz w:val="20"/>
        </w:rPr>
      </w:pPr>
    </w:p>
    <w:p w14:paraId="5FEB3904" w14:textId="77777777" w:rsidR="00BC2FBF" w:rsidRPr="00E25D35" w:rsidRDefault="00BC2FBF" w:rsidP="00E25D35">
      <w:pPr>
        <w:rPr>
          <w:rFonts w:ascii="Times New Roman" w:hAnsi="Times New Roman" w:cs="Times New Roman"/>
          <w:sz w:val="20"/>
        </w:rPr>
      </w:pPr>
    </w:p>
    <w:p w14:paraId="5DF726A4" w14:textId="77777777" w:rsidR="00BC2FBF" w:rsidRPr="00E25D35" w:rsidRDefault="00BC2FBF" w:rsidP="00E25D35">
      <w:pPr>
        <w:ind w:right="566"/>
        <w:rPr>
          <w:rFonts w:ascii="Times New Roman" w:hAnsi="Times New Roman" w:cs="Times New Roman"/>
        </w:rPr>
      </w:pPr>
      <w:r w:rsidRPr="00E25D35">
        <w:rPr>
          <w:rFonts w:ascii="Times New Roman" w:hAnsi="Times New Roman" w:cs="Times New Roman"/>
        </w:rPr>
        <w:t>Подпись Клиента</w:t>
      </w:r>
      <w:r w:rsidRPr="00E25D35">
        <w:rPr>
          <w:rStyle w:val="afb"/>
          <w:rFonts w:ascii="Times New Roman" w:hAnsi="Times New Roman"/>
        </w:rPr>
        <w:footnoteReference w:customMarkFollows="1" w:id="9"/>
        <w:t>3</w:t>
      </w:r>
      <w:r w:rsidRPr="00E25D35">
        <w:rPr>
          <w:rFonts w:ascii="Times New Roman" w:hAnsi="Times New Roman" w:cs="Times New Roman"/>
        </w:rPr>
        <w:t xml:space="preserve"> / иное обозначение, </w:t>
      </w:r>
    </w:p>
    <w:p w14:paraId="6D9259C3" w14:textId="77777777" w:rsidR="00BC2FBF" w:rsidRPr="00E25D35" w:rsidRDefault="00BC2FBF" w:rsidP="00E25D35">
      <w:pPr>
        <w:ind w:right="566"/>
        <w:rPr>
          <w:rFonts w:ascii="Times New Roman" w:hAnsi="Times New Roman" w:cs="Times New Roman"/>
          <w:sz w:val="20"/>
        </w:rPr>
      </w:pPr>
      <w:r w:rsidRPr="00E25D35">
        <w:rPr>
          <w:rFonts w:ascii="Times New Roman" w:hAnsi="Times New Roman" w:cs="Times New Roman"/>
        </w:rPr>
        <w:t>приравниваемое к подписи Клиента</w:t>
      </w:r>
      <w:r w:rsidRPr="00E25D35">
        <w:rPr>
          <w:rStyle w:val="afb"/>
          <w:rFonts w:ascii="Times New Roman" w:hAnsi="Times New Roman"/>
        </w:rPr>
        <w:footnoteReference w:customMarkFollows="1" w:id="10"/>
        <w:t>4</w:t>
      </w:r>
      <w:r w:rsidRPr="00E25D35">
        <w:rPr>
          <w:rFonts w:ascii="Times New Roman" w:hAnsi="Times New Roman" w:cs="Times New Roman"/>
          <w:sz w:val="20"/>
        </w:rPr>
        <w:t xml:space="preserve">        /__________________________/____________________/</w:t>
      </w:r>
    </w:p>
    <w:p w14:paraId="228A752B" w14:textId="77777777" w:rsidR="00BC2FBF" w:rsidRPr="00915517" w:rsidRDefault="00BC2FBF" w:rsidP="00E25D35">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14:paraId="34BDB8AE" w14:textId="77777777" w:rsidR="00BC2FBF" w:rsidRPr="00E25D35" w:rsidRDefault="00BC2FBF" w:rsidP="00E25D35">
      <w:pPr>
        <w:ind w:left="284"/>
        <w:rPr>
          <w:rFonts w:ascii="Times New Roman" w:hAnsi="Times New Roman" w:cs="Times New Roman"/>
          <w:b/>
          <w:bCs/>
          <w:i/>
          <w:iCs/>
        </w:rPr>
      </w:pPr>
    </w:p>
    <w:p w14:paraId="6D62BEAE" w14:textId="77777777" w:rsidR="00BC2FBF" w:rsidRPr="00E25D35" w:rsidRDefault="00BC2FBF"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14:paraId="003A0064" w14:textId="77777777" w:rsidR="00BC2FBF" w:rsidRPr="00E25D35" w:rsidRDefault="006D7304" w:rsidP="00E25D35">
      <w:pPr>
        <w:ind w:left="284"/>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14:anchorId="66547C14" wp14:editId="5228EA33">
                <wp:simplePos x="0" y="0"/>
                <wp:positionH relativeFrom="column">
                  <wp:posOffset>163830</wp:posOffset>
                </wp:positionH>
                <wp:positionV relativeFrom="paragraph">
                  <wp:posOffset>31750</wp:posOffset>
                </wp:positionV>
                <wp:extent cx="6122670" cy="6985"/>
                <wp:effectExtent l="0" t="0" r="30480" b="311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4F7B5"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U0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EraBTSTAgAAbwUAAA4AAAAAAAAAAAAAAAAALgIAAGRycy9lMm9Eb2MueG1sUEsB&#10;Ai0AFAAGAAgAAAAhAI9lhy/bAAAABgEAAA8AAAAAAAAAAAAAAAAA7QQAAGRycy9kb3ducmV2Lnht&#10;bFBLBQYAAAAABAAEAPMAAAD1BQAAAAA=&#10;" strokeweight="1.5pt"/>
            </w:pict>
          </mc:Fallback>
        </mc:AlternateContent>
      </w:r>
      <w:r w:rsidR="00BC2FBF"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E25D35" w14:paraId="29C9EA1A" w14:textId="77777777" w:rsidTr="006E6197">
        <w:tc>
          <w:tcPr>
            <w:tcW w:w="9345" w:type="dxa"/>
          </w:tcPr>
          <w:p w14:paraId="4C2DB473"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14:paraId="10707B7F"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14:paraId="463E5F39" w14:textId="77777777" w:rsidR="00BC2FBF" w:rsidRPr="006E6197" w:rsidRDefault="00BC2FBF" w:rsidP="006E6197">
            <w:pPr>
              <w:jc w:val="both"/>
              <w:rPr>
                <w:rFonts w:ascii="Times New Roman" w:hAnsi="Times New Roman" w:cs="Times New Roman"/>
              </w:rPr>
            </w:pPr>
          </w:p>
          <w:p w14:paraId="61D7EE5D"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rPr>
              <w:t>Входящий №_______________</w:t>
            </w:r>
          </w:p>
          <w:p w14:paraId="33E04BC3"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14:paraId="3EC759D9" w14:textId="77777777" w:rsidR="00BC2FBF" w:rsidRPr="006E6197" w:rsidRDefault="00BC2FBF" w:rsidP="006E6197">
            <w:pPr>
              <w:jc w:val="both"/>
              <w:rPr>
                <w:rFonts w:ascii="Times New Roman" w:hAnsi="Times New Roman" w:cs="Times New Roman"/>
                <w:b/>
                <w:bCs/>
              </w:rPr>
            </w:pPr>
          </w:p>
          <w:p w14:paraId="00CEA3CA"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14:paraId="126E3A94" w14:textId="77777777"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14:paraId="4226BE7A" w14:textId="77777777" w:rsidR="00BC2FBF" w:rsidRPr="00A07956" w:rsidRDefault="00BC2FBF" w:rsidP="00E25D35">
      <w:pPr>
        <w:pStyle w:val="afc"/>
        <w:ind w:right="99"/>
      </w:pPr>
    </w:p>
    <w:p w14:paraId="6366140A" w14:textId="77777777" w:rsidR="00BC2FBF" w:rsidRDefault="00BC2FBF" w:rsidP="00454D3B">
      <w:pPr>
        <w:pStyle w:val="afc"/>
        <w:spacing w:after="0"/>
        <w:ind w:right="99"/>
        <w:contextualSpacing/>
        <w:rPr>
          <w:rFonts w:ascii="Times New Roman" w:hAnsi="Times New Roman" w:cs="Times New Roman"/>
        </w:rPr>
      </w:pPr>
    </w:p>
    <w:p w14:paraId="5E1BB154" w14:textId="77777777" w:rsidR="00BC2FBF" w:rsidRDefault="00BC2FBF" w:rsidP="00454D3B">
      <w:pPr>
        <w:pStyle w:val="afc"/>
        <w:spacing w:after="0"/>
        <w:ind w:right="99"/>
        <w:contextualSpacing/>
        <w:rPr>
          <w:rFonts w:ascii="Times New Roman" w:hAnsi="Times New Roman" w:cs="Times New Roman"/>
        </w:rPr>
      </w:pPr>
    </w:p>
    <w:p w14:paraId="676EBA5B" w14:textId="77777777" w:rsidR="00BC2FBF" w:rsidRPr="00B7481F" w:rsidRDefault="00BC2FBF" w:rsidP="00454D3B">
      <w:pPr>
        <w:pStyle w:val="afc"/>
        <w:spacing w:after="0"/>
        <w:ind w:right="99"/>
        <w:contextualSpacing/>
        <w:rPr>
          <w:rFonts w:ascii="Times New Roman" w:hAnsi="Times New Roman" w:cs="Times New Roman"/>
        </w:rPr>
      </w:pPr>
    </w:p>
    <w:p w14:paraId="1DF022E8"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2077DCB3" w14:textId="77777777" w:rsidR="00BC2FBF" w:rsidRPr="00454D3B" w:rsidRDefault="00BC2FBF" w:rsidP="001E4EE6">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7</w:t>
      </w:r>
      <w:r w:rsidRPr="00454D3B">
        <w:rPr>
          <w:b/>
          <w:sz w:val="20"/>
          <w:szCs w:val="20"/>
        </w:rPr>
        <w:t xml:space="preserve"> </w:t>
      </w:r>
    </w:p>
    <w:p w14:paraId="315A7E45" w14:textId="77777777" w:rsidR="00BC2FBF" w:rsidRPr="00454D3B" w:rsidRDefault="00BC2FBF" w:rsidP="001E4EE6">
      <w:pPr>
        <w:pStyle w:val="22"/>
        <w:spacing w:before="0" w:after="0" w:line="240" w:lineRule="auto"/>
        <w:ind w:firstLine="0"/>
        <w:contextualSpacing/>
        <w:jc w:val="right"/>
        <w:rPr>
          <w:sz w:val="20"/>
          <w:szCs w:val="20"/>
        </w:rPr>
      </w:pPr>
      <w:r w:rsidRPr="00454D3B">
        <w:rPr>
          <w:sz w:val="20"/>
          <w:szCs w:val="20"/>
        </w:rPr>
        <w:lastRenderedPageBreak/>
        <w:t xml:space="preserve">к «Условиям предоставления АКБ «Трансстройбанк» (АО) </w:t>
      </w:r>
    </w:p>
    <w:p w14:paraId="77AADC3A" w14:textId="77777777" w:rsidR="00BC2FBF" w:rsidRPr="00454D3B" w:rsidRDefault="00BC2FBF" w:rsidP="001E4EE6">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14:paraId="70CFA1FE" w14:textId="77777777" w:rsidR="00BC2FBF" w:rsidRDefault="00BC2FBF" w:rsidP="00E25D35">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14:paraId="6886701A" w14:textId="77777777" w:rsidR="00BC2FBF" w:rsidRPr="00B7481F" w:rsidRDefault="00BC2FBF" w:rsidP="00454D3B">
      <w:pPr>
        <w:contextualSpacing/>
        <w:rPr>
          <w:rFonts w:ascii="Times New Roman" w:hAnsi="Times New Roman" w:cs="Times New Roman"/>
        </w:rPr>
      </w:pPr>
    </w:p>
    <w:p w14:paraId="088785C4" w14:textId="77777777" w:rsidR="00BC2FBF" w:rsidRPr="00E25D35" w:rsidRDefault="00BC2FBF" w:rsidP="00E25D35">
      <w:pPr>
        <w:pStyle w:val="afc"/>
        <w:spacing w:after="0"/>
        <w:jc w:val="center"/>
        <w:rPr>
          <w:rFonts w:ascii="Times New Roman" w:hAnsi="Times New Roman" w:cs="Times New Roman"/>
          <w:b/>
        </w:rPr>
      </w:pPr>
      <w:r w:rsidRPr="00E25D35">
        <w:rPr>
          <w:rFonts w:ascii="Times New Roman" w:hAnsi="Times New Roman" w:cs="Times New Roman"/>
          <w:b/>
        </w:rPr>
        <w:t>ПОРУЧЕНИЕ КЛИЕНТА</w:t>
      </w:r>
    </w:p>
    <w:p w14:paraId="52236E65" w14:textId="77777777" w:rsidR="00BC2FBF" w:rsidRPr="00E25D35" w:rsidRDefault="00BC2FBF" w:rsidP="00E25D35">
      <w:pPr>
        <w:pStyle w:val="afc"/>
        <w:spacing w:after="0"/>
        <w:ind w:firstLine="142"/>
        <w:jc w:val="center"/>
        <w:rPr>
          <w:rFonts w:ascii="Times New Roman" w:hAnsi="Times New Roman" w:cs="Times New Roman"/>
          <w:b/>
          <w:bCs/>
        </w:rPr>
      </w:pPr>
      <w:r w:rsidRPr="00E25D35">
        <w:rPr>
          <w:rFonts w:ascii="Times New Roman" w:hAnsi="Times New Roman" w:cs="Times New Roman"/>
          <w:b/>
          <w:bCs/>
        </w:rPr>
        <w:t>от «___» ___________ 20__ г.</w:t>
      </w:r>
    </w:p>
    <w:p w14:paraId="344EE964" w14:textId="77777777" w:rsidR="00BC2FBF" w:rsidRPr="00E25D35" w:rsidRDefault="00BC2FBF" w:rsidP="00E25D35">
      <w:pPr>
        <w:pStyle w:val="afc"/>
        <w:jc w:val="center"/>
        <w:rPr>
          <w:rFonts w:ascii="Times New Roman" w:hAnsi="Times New Roman" w:cs="Times New Roman"/>
          <w:b/>
        </w:rPr>
      </w:pPr>
      <w:r w:rsidRPr="00E25D35">
        <w:rPr>
          <w:rFonts w:ascii="Times New Roman" w:hAnsi="Times New Roman" w:cs="Times New Roman"/>
          <w:b/>
        </w:rPr>
        <w:t>на операции с ценными бумагами</w:t>
      </w:r>
    </w:p>
    <w:p w14:paraId="525C6CDB" w14:textId="77777777" w:rsidR="00BC2FBF" w:rsidRPr="00E25D35" w:rsidRDefault="00BC2FBF" w:rsidP="00E25D35">
      <w:pPr>
        <w:rPr>
          <w:rFonts w:ascii="Times New Roman" w:hAnsi="Times New Roman" w:cs="Times New Roman"/>
          <w:sz w:val="22"/>
          <w:szCs w:val="22"/>
        </w:rPr>
      </w:pPr>
      <w:r w:rsidRPr="00E25D35">
        <w:rPr>
          <w:rFonts w:ascii="Times New Roman" w:hAnsi="Times New Roman" w:cs="Times New Roman"/>
          <w:sz w:val="22"/>
          <w:szCs w:val="22"/>
        </w:rPr>
        <w:t>Клиент: _______________________________________________________________________</w:t>
      </w:r>
    </w:p>
    <w:p w14:paraId="3EC8EAFF" w14:textId="77777777" w:rsidR="00BC2FBF" w:rsidRPr="00E25D35" w:rsidRDefault="00BC2FBF" w:rsidP="00E25D35">
      <w:pPr>
        <w:jc w:val="center"/>
        <w:rPr>
          <w:rFonts w:ascii="Times New Roman" w:hAnsi="Times New Roman" w:cs="Times New Roman"/>
          <w:i/>
          <w:sz w:val="22"/>
          <w:szCs w:val="22"/>
        </w:rPr>
      </w:pPr>
      <w:r w:rsidRPr="00E25D35">
        <w:rPr>
          <w:rFonts w:ascii="Times New Roman" w:hAnsi="Times New Roman" w:cs="Times New Roman"/>
          <w:i/>
          <w:iCs/>
          <w:sz w:val="22"/>
          <w:szCs w:val="22"/>
        </w:rPr>
        <w:t xml:space="preserve">Фамилия, Имя, Отчество (указываются полностью) </w:t>
      </w:r>
      <w:r w:rsidRPr="00E25D35">
        <w:rPr>
          <w:rFonts w:ascii="Times New Roman" w:hAnsi="Times New Roman" w:cs="Times New Roman"/>
          <w:i/>
          <w:sz w:val="22"/>
          <w:szCs w:val="22"/>
        </w:rPr>
        <w:t>/ уникальный код</w:t>
      </w:r>
    </w:p>
    <w:p w14:paraId="3CEBFF85" w14:textId="77777777" w:rsidR="00BC2FBF" w:rsidRPr="00E25D35" w:rsidRDefault="00BC2FBF" w:rsidP="00E25D35">
      <w:pPr>
        <w:rPr>
          <w:rFonts w:ascii="Times New Roman" w:hAnsi="Times New Roman" w:cs="Times New Roman"/>
          <w:sz w:val="22"/>
          <w:szCs w:val="22"/>
        </w:rPr>
      </w:pPr>
      <w:r w:rsidRPr="00E25D35">
        <w:rPr>
          <w:rFonts w:ascii="Times New Roman" w:hAnsi="Times New Roman" w:cs="Times New Roman"/>
          <w:sz w:val="22"/>
          <w:szCs w:val="22"/>
        </w:rPr>
        <w:t>Договор на брокерское обслуживание № __________ от «___» ________________ 20__ г.</w:t>
      </w:r>
      <w:r w:rsidRPr="006E6197">
        <w:rPr>
          <w:rStyle w:val="afb"/>
          <w:rFonts w:ascii="Times New Roman" w:hAnsi="Times New Roman"/>
          <w:sz w:val="22"/>
          <w:szCs w:val="22"/>
        </w:rPr>
        <w:footnoteReference w:customMarkFollows="1" w:id="11"/>
        <w:t>1</w:t>
      </w:r>
    </w:p>
    <w:p w14:paraId="44B664B6" w14:textId="77777777" w:rsidR="00BC2FBF" w:rsidRPr="00E25D35" w:rsidRDefault="00BC2FBF" w:rsidP="00E25D35">
      <w:pPr>
        <w:pStyle w:val="8"/>
        <w:rPr>
          <w:rFonts w:ascii="Times New Roman" w:hAnsi="Times New Roman"/>
          <w:sz w:val="22"/>
          <w:szCs w:val="22"/>
        </w:rPr>
      </w:pPr>
      <w:r w:rsidRPr="00E25D35">
        <w:rPr>
          <w:rFonts w:ascii="Times New Roman" w:hAnsi="Times New Roman"/>
          <w:sz w:val="22"/>
          <w:szCs w:val="22"/>
        </w:rPr>
        <w:t xml:space="preserve">Поручает Банку передать _______________________________________________________________________________ </w:t>
      </w:r>
    </w:p>
    <w:p w14:paraId="24427A54" w14:textId="77777777" w:rsidR="00BC2FBF" w:rsidRPr="00E25D35" w:rsidRDefault="00BC2FBF" w:rsidP="00E25D35">
      <w:pPr>
        <w:pStyle w:val="8"/>
        <w:spacing w:before="0"/>
        <w:jc w:val="center"/>
        <w:rPr>
          <w:rFonts w:ascii="Times New Roman" w:hAnsi="Times New Roman"/>
          <w:sz w:val="22"/>
          <w:szCs w:val="22"/>
        </w:rPr>
      </w:pPr>
      <w:r w:rsidRPr="00E25D35">
        <w:rPr>
          <w:rFonts w:ascii="Times New Roman" w:hAnsi="Times New Roman"/>
          <w:i/>
          <w:sz w:val="22"/>
          <w:szCs w:val="22"/>
        </w:rPr>
        <w:t>Наименование регистратора (депозитария)</w:t>
      </w:r>
    </w:p>
    <w:p w14:paraId="255BA4AF" w14:textId="77777777" w:rsidR="00BC2FBF" w:rsidRPr="00E25D35" w:rsidRDefault="00BC2FBF" w:rsidP="00E25D35">
      <w:pPr>
        <w:pStyle w:val="8"/>
        <w:rPr>
          <w:rFonts w:ascii="Times New Roman" w:hAnsi="Times New Roman"/>
          <w:i/>
          <w:sz w:val="22"/>
          <w:szCs w:val="22"/>
        </w:rPr>
      </w:pPr>
      <w:r w:rsidRPr="00E25D35">
        <w:rPr>
          <w:rFonts w:ascii="Times New Roman" w:hAnsi="Times New Roman"/>
          <w:sz w:val="22"/>
          <w:szCs w:val="22"/>
        </w:rPr>
        <w:t>указание на совершение операции:</w:t>
      </w:r>
    </w:p>
    <w:p w14:paraId="47C9A1F1" w14:textId="77777777" w:rsidR="00BC2FBF" w:rsidRPr="00E25D35" w:rsidRDefault="00BC2FBF" w:rsidP="00E25D35">
      <w:pPr>
        <w:pStyle w:val="8"/>
        <w:rPr>
          <w:rFonts w:ascii="Times New Roman" w:hAnsi="Times New Roman"/>
          <w:b/>
          <w:sz w:val="24"/>
          <w:szCs w:val="24"/>
        </w:rPr>
      </w:pPr>
      <w:r w:rsidRPr="00E25D35">
        <w:rPr>
          <w:rFonts w:ascii="Times New Roman" w:hAnsi="Times New Roman"/>
          <w:b/>
          <w:sz w:val="24"/>
          <w:szCs w:val="24"/>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BC2FBF" w:rsidRPr="00E25D35" w14:paraId="4B8371DE" w14:textId="77777777" w:rsidTr="003439D8">
        <w:tc>
          <w:tcPr>
            <w:tcW w:w="4140" w:type="dxa"/>
          </w:tcPr>
          <w:p w14:paraId="1D56889F" w14:textId="77777777" w:rsidR="00BC2FBF" w:rsidRPr="00E25D35" w:rsidRDefault="00BC2FBF" w:rsidP="003439D8">
            <w:pPr>
              <w:pStyle w:val="16"/>
              <w:ind w:right="142"/>
              <w:rPr>
                <w:sz w:val="20"/>
                <w:lang w:val="ru-RU"/>
              </w:rPr>
            </w:pPr>
            <w:r w:rsidRPr="00E25D35">
              <w:rPr>
                <w:sz w:val="20"/>
                <w:lang w:val="ru-RU"/>
              </w:rPr>
              <w:t>Операция</w:t>
            </w:r>
          </w:p>
        </w:tc>
        <w:tc>
          <w:tcPr>
            <w:tcW w:w="5650" w:type="dxa"/>
          </w:tcPr>
          <w:p w14:paraId="1BC40F16" w14:textId="77777777" w:rsidR="00BC2FBF" w:rsidRPr="00E25D35" w:rsidRDefault="00BC2FBF" w:rsidP="003439D8">
            <w:pPr>
              <w:pStyle w:val="16"/>
              <w:ind w:right="142"/>
              <w:rPr>
                <w:sz w:val="22"/>
                <w:szCs w:val="22"/>
                <w:lang w:val="ru-RU"/>
              </w:rPr>
            </w:pPr>
          </w:p>
        </w:tc>
      </w:tr>
      <w:tr w:rsidR="00BC2FBF" w:rsidRPr="00E25D35" w14:paraId="5FB1B652" w14:textId="77777777" w:rsidTr="003439D8">
        <w:tc>
          <w:tcPr>
            <w:tcW w:w="4140" w:type="dxa"/>
          </w:tcPr>
          <w:p w14:paraId="0CB4384E" w14:textId="77777777"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 xml:space="preserve">Основание для операции </w:t>
            </w:r>
            <w:r w:rsidRPr="00E25D35">
              <w:rPr>
                <w:rFonts w:ascii="Times New Roman" w:hAnsi="Times New Roman" w:cs="Times New Roman"/>
                <w:i/>
                <w:sz w:val="20"/>
                <w:szCs w:val="20"/>
              </w:rPr>
              <w:t>(заполняется при наличии основания)</w:t>
            </w:r>
          </w:p>
        </w:tc>
        <w:tc>
          <w:tcPr>
            <w:tcW w:w="5650" w:type="dxa"/>
          </w:tcPr>
          <w:p w14:paraId="78E0B5F7" w14:textId="77777777" w:rsidR="00BC2FBF" w:rsidRPr="00E25D35" w:rsidRDefault="00BC2FBF" w:rsidP="003439D8">
            <w:pPr>
              <w:pStyle w:val="16"/>
              <w:ind w:right="142"/>
              <w:rPr>
                <w:sz w:val="22"/>
                <w:szCs w:val="22"/>
                <w:lang w:val="ru-RU"/>
              </w:rPr>
            </w:pPr>
            <w:r w:rsidRPr="00E25D35">
              <w:rPr>
                <w:sz w:val="22"/>
                <w:szCs w:val="22"/>
                <w:lang w:val="ru-RU"/>
              </w:rPr>
              <w:t>документ ___________ № ___ от _____________ г.</w:t>
            </w:r>
          </w:p>
        </w:tc>
      </w:tr>
    </w:tbl>
    <w:p w14:paraId="3FAC4FB7" w14:textId="77777777" w:rsidR="00BC2FBF" w:rsidRPr="00E25D35" w:rsidRDefault="00BC2FBF"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BC2FBF" w:rsidRPr="00E25D35" w14:paraId="378E31DE" w14:textId="77777777" w:rsidTr="003439D8">
        <w:tc>
          <w:tcPr>
            <w:tcW w:w="4111" w:type="dxa"/>
          </w:tcPr>
          <w:p w14:paraId="507AF6D9" w14:textId="77777777"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Эмитент ЦБ</w:t>
            </w:r>
          </w:p>
        </w:tc>
        <w:tc>
          <w:tcPr>
            <w:tcW w:w="5670" w:type="dxa"/>
          </w:tcPr>
          <w:p w14:paraId="185CB4BB" w14:textId="77777777" w:rsidR="00BC2FBF" w:rsidRPr="00E25D35" w:rsidRDefault="00BC2FBF" w:rsidP="003439D8">
            <w:pPr>
              <w:spacing w:line="240" w:lineRule="atLeast"/>
              <w:rPr>
                <w:rFonts w:ascii="Times New Roman" w:hAnsi="Times New Roman" w:cs="Times New Roman"/>
                <w:snapToGrid w:val="0"/>
                <w:sz w:val="20"/>
                <w:szCs w:val="20"/>
              </w:rPr>
            </w:pPr>
          </w:p>
        </w:tc>
      </w:tr>
      <w:tr w:rsidR="00BC2FBF" w:rsidRPr="00E25D35" w14:paraId="20DA5E02" w14:textId="77777777" w:rsidTr="00E25D35">
        <w:trPr>
          <w:trHeight w:val="625"/>
        </w:trPr>
        <w:tc>
          <w:tcPr>
            <w:tcW w:w="4111" w:type="dxa"/>
          </w:tcPr>
          <w:p w14:paraId="651BD382" w14:textId="77777777" w:rsidR="00BC2FBF" w:rsidRPr="00E25D35" w:rsidRDefault="00BC2FBF" w:rsidP="003439D8">
            <w:pPr>
              <w:pStyle w:val="16"/>
              <w:ind w:right="142"/>
              <w:rPr>
                <w:sz w:val="20"/>
                <w:lang w:val="ru-RU"/>
              </w:rPr>
            </w:pPr>
            <w:r w:rsidRPr="00E25D35">
              <w:rPr>
                <w:sz w:val="20"/>
                <w:lang w:val="ru-RU"/>
              </w:rPr>
              <w:t>Вид, категория (тип), выпуск, транш, серия ЦБ</w:t>
            </w:r>
          </w:p>
        </w:tc>
        <w:tc>
          <w:tcPr>
            <w:tcW w:w="5670" w:type="dxa"/>
          </w:tcPr>
          <w:p w14:paraId="778E1577" w14:textId="77777777" w:rsidR="00BC2FBF" w:rsidRPr="00E25D35" w:rsidRDefault="00BC2FBF" w:rsidP="003439D8">
            <w:pPr>
              <w:spacing w:line="240" w:lineRule="atLeast"/>
              <w:rPr>
                <w:rFonts w:ascii="Times New Roman" w:hAnsi="Times New Roman" w:cs="Times New Roman"/>
                <w:snapToGrid w:val="0"/>
                <w:sz w:val="20"/>
                <w:szCs w:val="20"/>
              </w:rPr>
            </w:pPr>
          </w:p>
        </w:tc>
      </w:tr>
      <w:tr w:rsidR="00BC2FBF" w:rsidRPr="00E25D35" w14:paraId="338D8B8F" w14:textId="77777777" w:rsidTr="003439D8">
        <w:tc>
          <w:tcPr>
            <w:tcW w:w="4111" w:type="dxa"/>
          </w:tcPr>
          <w:p w14:paraId="74553C3A" w14:textId="77777777" w:rsidR="00BC2FBF" w:rsidRPr="00E25D35" w:rsidRDefault="00BC2FBF" w:rsidP="003439D8">
            <w:pPr>
              <w:pStyle w:val="16"/>
              <w:ind w:right="141"/>
              <w:jc w:val="both"/>
              <w:rPr>
                <w:sz w:val="20"/>
                <w:lang w:val="ru-RU"/>
              </w:rPr>
            </w:pPr>
            <w:r w:rsidRPr="00E25D35">
              <w:rPr>
                <w:sz w:val="20"/>
                <w:lang w:val="ru-RU"/>
              </w:rPr>
              <w:t>Количество ЦБ</w:t>
            </w:r>
          </w:p>
        </w:tc>
        <w:tc>
          <w:tcPr>
            <w:tcW w:w="5670" w:type="dxa"/>
          </w:tcPr>
          <w:p w14:paraId="04F4848B" w14:textId="77777777" w:rsidR="00BC2FBF" w:rsidRPr="00E25D35" w:rsidRDefault="00BC2FBF" w:rsidP="003439D8">
            <w:pPr>
              <w:spacing w:line="240" w:lineRule="atLeast"/>
              <w:rPr>
                <w:rFonts w:ascii="Times New Roman" w:hAnsi="Times New Roman" w:cs="Times New Roman"/>
                <w:snapToGrid w:val="0"/>
                <w:sz w:val="20"/>
                <w:szCs w:val="20"/>
              </w:rPr>
            </w:pPr>
          </w:p>
        </w:tc>
      </w:tr>
      <w:tr w:rsidR="00BC2FBF" w:rsidRPr="00E25D35" w14:paraId="5A06B0BC" w14:textId="77777777" w:rsidTr="003439D8">
        <w:tc>
          <w:tcPr>
            <w:tcW w:w="4111" w:type="dxa"/>
          </w:tcPr>
          <w:p w14:paraId="582FB63A" w14:textId="77777777" w:rsidR="00BC2FBF" w:rsidRPr="00E25D35" w:rsidRDefault="00BC2FBF" w:rsidP="00E25D35">
            <w:pPr>
              <w:pStyle w:val="16"/>
              <w:ind w:right="141"/>
              <w:jc w:val="both"/>
              <w:rPr>
                <w:sz w:val="20"/>
                <w:lang w:val="ru-RU"/>
              </w:rPr>
            </w:pPr>
            <w:r w:rsidRPr="00E25D35">
              <w:rPr>
                <w:sz w:val="20"/>
                <w:lang w:val="ru-RU"/>
              </w:rPr>
              <w:t xml:space="preserve">Информация об обременении ЦБ обязательствами </w:t>
            </w:r>
            <w:r w:rsidRPr="00E25D35">
              <w:rPr>
                <w:i/>
                <w:sz w:val="20"/>
                <w:lang w:val="ru-RU"/>
              </w:rPr>
              <w:t>(ненужное зачеркнуть)</w:t>
            </w:r>
          </w:p>
        </w:tc>
        <w:tc>
          <w:tcPr>
            <w:tcW w:w="5670" w:type="dxa"/>
          </w:tcPr>
          <w:p w14:paraId="396EC1A3" w14:textId="77777777" w:rsidR="00BC2FBF" w:rsidRPr="00E25D35" w:rsidRDefault="00BC2FBF"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обременены </w:t>
            </w:r>
          </w:p>
          <w:p w14:paraId="690759A3" w14:textId="77777777" w:rsidR="00BC2FBF" w:rsidRPr="00E25D35" w:rsidRDefault="00BC2FBF"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не обременены обязательствами </w:t>
            </w:r>
          </w:p>
        </w:tc>
      </w:tr>
      <w:tr w:rsidR="00BC2FBF" w:rsidRPr="00E25D35" w14:paraId="1809AFD7" w14:textId="77777777" w:rsidTr="003439D8">
        <w:tc>
          <w:tcPr>
            <w:tcW w:w="4111" w:type="dxa"/>
          </w:tcPr>
          <w:p w14:paraId="4DB6F310" w14:textId="77777777" w:rsidR="00BC2FBF" w:rsidRPr="00E25D35" w:rsidRDefault="00BC2FBF" w:rsidP="003439D8">
            <w:pPr>
              <w:pStyle w:val="16"/>
              <w:ind w:right="141"/>
              <w:jc w:val="both"/>
              <w:rPr>
                <w:sz w:val="20"/>
                <w:lang w:val="ru-RU"/>
              </w:rPr>
            </w:pPr>
            <w:r w:rsidRPr="00E25D35">
              <w:rPr>
                <w:sz w:val="20"/>
                <w:lang w:val="ru-RU"/>
              </w:rPr>
              <w:t>Вид обременения ЦБ</w:t>
            </w:r>
          </w:p>
        </w:tc>
        <w:tc>
          <w:tcPr>
            <w:tcW w:w="5670" w:type="dxa"/>
          </w:tcPr>
          <w:p w14:paraId="7E9793B0" w14:textId="77777777" w:rsidR="00BC2FBF" w:rsidRPr="00E25D35" w:rsidRDefault="00BC2FBF" w:rsidP="003439D8">
            <w:pPr>
              <w:spacing w:line="240" w:lineRule="atLeast"/>
              <w:rPr>
                <w:rFonts w:ascii="Times New Roman" w:hAnsi="Times New Roman" w:cs="Times New Roman"/>
                <w:snapToGrid w:val="0"/>
                <w:sz w:val="20"/>
                <w:szCs w:val="20"/>
              </w:rPr>
            </w:pPr>
          </w:p>
        </w:tc>
      </w:tr>
    </w:tbl>
    <w:p w14:paraId="46AB89F8" w14:textId="77777777" w:rsidR="00BC2FBF" w:rsidRPr="00E25D35" w:rsidRDefault="00BC2FBF"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Реквизиты для зачисления ЦБ:</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BC2FBF" w:rsidRPr="00E25D35" w14:paraId="56E4796E" w14:textId="77777777" w:rsidTr="003439D8">
        <w:trPr>
          <w:trHeight w:val="474"/>
        </w:trPr>
        <w:tc>
          <w:tcPr>
            <w:tcW w:w="4111" w:type="dxa"/>
          </w:tcPr>
          <w:p w14:paraId="3DD8D825" w14:textId="77777777"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ФИО (для физ.лиц)</w:t>
            </w:r>
          </w:p>
          <w:p w14:paraId="42E8D03E" w14:textId="77777777"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Полное наименование (для юр.лиц)</w:t>
            </w:r>
          </w:p>
        </w:tc>
        <w:tc>
          <w:tcPr>
            <w:tcW w:w="5699" w:type="dxa"/>
          </w:tcPr>
          <w:p w14:paraId="7889BB54" w14:textId="77777777" w:rsidR="00BC2FBF" w:rsidRPr="00E25D35" w:rsidRDefault="00BC2FBF" w:rsidP="003439D8">
            <w:pPr>
              <w:spacing w:line="240" w:lineRule="atLeast"/>
              <w:rPr>
                <w:rFonts w:ascii="Times New Roman" w:hAnsi="Times New Roman" w:cs="Times New Roman"/>
                <w:snapToGrid w:val="0"/>
              </w:rPr>
            </w:pPr>
          </w:p>
        </w:tc>
      </w:tr>
      <w:tr w:rsidR="00BC2FBF" w:rsidRPr="00E25D35" w14:paraId="3926A0D5" w14:textId="77777777" w:rsidTr="003439D8">
        <w:tc>
          <w:tcPr>
            <w:tcW w:w="4111" w:type="dxa"/>
          </w:tcPr>
          <w:p w14:paraId="16134ACE" w14:textId="77777777" w:rsidR="00BC2FBF" w:rsidRPr="00E25D35" w:rsidRDefault="00BC2FBF" w:rsidP="003439D8">
            <w:pPr>
              <w:pStyle w:val="16"/>
              <w:ind w:right="142"/>
              <w:rPr>
                <w:sz w:val="20"/>
                <w:lang w:val="ru-RU"/>
              </w:rPr>
            </w:pPr>
            <w:r w:rsidRPr="00E25D35">
              <w:rPr>
                <w:sz w:val="20"/>
                <w:lang w:val="ru-RU"/>
              </w:rPr>
              <w:t>Наименование регистратора (депозитария)</w:t>
            </w:r>
          </w:p>
        </w:tc>
        <w:tc>
          <w:tcPr>
            <w:tcW w:w="5699" w:type="dxa"/>
          </w:tcPr>
          <w:p w14:paraId="7D296C24" w14:textId="77777777" w:rsidR="00BC2FBF" w:rsidRPr="00E25D35" w:rsidRDefault="00BC2FBF" w:rsidP="003439D8">
            <w:pPr>
              <w:spacing w:line="240" w:lineRule="atLeast"/>
              <w:rPr>
                <w:rFonts w:ascii="Times New Roman" w:hAnsi="Times New Roman" w:cs="Times New Roman"/>
                <w:snapToGrid w:val="0"/>
              </w:rPr>
            </w:pPr>
          </w:p>
        </w:tc>
      </w:tr>
      <w:tr w:rsidR="00BC2FBF" w:rsidRPr="00E25D35" w14:paraId="4AC32AAE" w14:textId="77777777" w:rsidTr="003439D8">
        <w:tc>
          <w:tcPr>
            <w:tcW w:w="4111" w:type="dxa"/>
          </w:tcPr>
          <w:p w14:paraId="19F4D9AE" w14:textId="77777777" w:rsidR="00BC2FBF" w:rsidRPr="00E25D35" w:rsidRDefault="00BC2FBF" w:rsidP="003439D8">
            <w:pPr>
              <w:pStyle w:val="16"/>
              <w:ind w:right="142"/>
              <w:rPr>
                <w:sz w:val="20"/>
                <w:lang w:val="ru-RU"/>
              </w:rPr>
            </w:pPr>
            <w:r w:rsidRPr="00E25D35">
              <w:rPr>
                <w:sz w:val="20"/>
                <w:lang w:val="ru-RU"/>
              </w:rPr>
              <w:t xml:space="preserve">№ счета </w:t>
            </w:r>
          </w:p>
        </w:tc>
        <w:tc>
          <w:tcPr>
            <w:tcW w:w="5699" w:type="dxa"/>
          </w:tcPr>
          <w:p w14:paraId="614FBAEE" w14:textId="77777777" w:rsidR="00BC2FBF" w:rsidRPr="00E25D35" w:rsidRDefault="00BC2FBF" w:rsidP="003439D8">
            <w:pPr>
              <w:spacing w:line="240" w:lineRule="atLeast"/>
              <w:rPr>
                <w:rFonts w:ascii="Times New Roman" w:hAnsi="Times New Roman" w:cs="Times New Roman"/>
                <w:snapToGrid w:val="0"/>
              </w:rPr>
            </w:pPr>
          </w:p>
        </w:tc>
      </w:tr>
    </w:tbl>
    <w:p w14:paraId="3C493678" w14:textId="77777777" w:rsidR="00BC2FBF" w:rsidRPr="00E25D35" w:rsidRDefault="00BC2FBF" w:rsidP="00E25D35">
      <w:pPr>
        <w:pStyle w:val="afc"/>
        <w:suppressAutoHyphens/>
        <w:spacing w:line="360" w:lineRule="auto"/>
        <w:rPr>
          <w:rFonts w:ascii="Times New Roman" w:hAnsi="Times New Roman" w:cs="Times New Roman"/>
        </w:rPr>
      </w:pPr>
      <w:r w:rsidRPr="00E25D35">
        <w:rPr>
          <w:rFonts w:ascii="Times New Roman" w:hAnsi="Times New Roman" w:cs="Times New Roman"/>
        </w:rPr>
        <w:t xml:space="preserve">Срок исполнения Поручения   « ____ »  ________________  20___ года </w:t>
      </w:r>
    </w:p>
    <w:p w14:paraId="5FBB6A97" w14:textId="77777777" w:rsidR="00BC2FBF" w:rsidRPr="00E25D35" w:rsidRDefault="00BC2FBF" w:rsidP="00E25D35">
      <w:pPr>
        <w:jc w:val="both"/>
        <w:rPr>
          <w:rFonts w:ascii="Times New Roman" w:hAnsi="Times New Roman" w:cs="Times New Roman"/>
        </w:rPr>
      </w:pPr>
      <w:r w:rsidRPr="00E25D35">
        <w:rPr>
          <w:rFonts w:ascii="Times New Roman" w:hAnsi="Times New Roman" w:cs="Times New Roman"/>
          <w:bCs/>
        </w:rPr>
        <w:t>Клиент</w:t>
      </w:r>
      <w:r w:rsidRPr="00E25D35">
        <w:rPr>
          <w:rFonts w:ascii="Times New Roman" w:hAnsi="Times New Roman" w:cs="Times New Roman"/>
        </w:rPr>
        <w:t xml:space="preserve">   /_______________________/_____________________________/</w:t>
      </w:r>
    </w:p>
    <w:p w14:paraId="33F50A42" w14:textId="77777777" w:rsidR="00BC2FBF" w:rsidRPr="00915517" w:rsidRDefault="00BC2FBF" w:rsidP="00E25D35">
      <w:pPr>
        <w:spacing w:after="40"/>
        <w:jc w:val="both"/>
        <w:rPr>
          <w:rFonts w:ascii="Times New Roman" w:hAnsi="Times New Roman" w:cs="Times New Roman"/>
          <w:i/>
          <w:sz w:val="22"/>
          <w:szCs w:val="22"/>
        </w:rPr>
      </w:pPr>
      <w:r w:rsidRPr="00E25D35">
        <w:rPr>
          <w:rFonts w:ascii="Times New Roman" w:hAnsi="Times New Roman" w:cs="Times New Roman"/>
        </w:rPr>
        <w:t xml:space="preserve">                             </w:t>
      </w:r>
      <w:r w:rsidRPr="00915517">
        <w:rPr>
          <w:rFonts w:ascii="Times New Roman" w:hAnsi="Times New Roman" w:cs="Times New Roman"/>
          <w:i/>
          <w:sz w:val="22"/>
          <w:szCs w:val="22"/>
        </w:rPr>
        <w:t>Подпись                               Фамилия, инициалы</w:t>
      </w:r>
    </w:p>
    <w:p w14:paraId="5A9752ED" w14:textId="77777777" w:rsidR="00BC2FBF" w:rsidRPr="00E25D35" w:rsidRDefault="00BC2FBF"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14:paraId="7A553CD7" w14:textId="77777777" w:rsidR="00BC2FBF" w:rsidRPr="00E25D35" w:rsidRDefault="006D7304" w:rsidP="00E25D35">
      <w:pPr>
        <w:ind w:left="284"/>
        <w:rPr>
          <w:rFonts w:ascii="Times New Roman" w:hAnsi="Times New Roman" w:cs="Times New Roman"/>
        </w:rPr>
      </w:pPr>
      <w:r>
        <w:rPr>
          <w:noProof/>
        </w:rPr>
        <mc:AlternateContent>
          <mc:Choice Requires="wps">
            <w:drawing>
              <wp:anchor distT="0" distB="0" distL="114300" distR="114300" simplePos="0" relativeHeight="251659776" behindDoc="0" locked="0" layoutInCell="1" allowOverlap="1" wp14:anchorId="06AD85B1" wp14:editId="49EE7EA3">
                <wp:simplePos x="0" y="0"/>
                <wp:positionH relativeFrom="column">
                  <wp:posOffset>163830</wp:posOffset>
                </wp:positionH>
                <wp:positionV relativeFrom="paragraph">
                  <wp:posOffset>31750</wp:posOffset>
                </wp:positionV>
                <wp:extent cx="6122670" cy="6985"/>
                <wp:effectExtent l="0" t="0" r="30480" b="311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7A7E3" id="Line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8K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BDEN8KlAIAAHAFAAAOAAAAAAAAAAAAAAAAAC4CAABkcnMvZTJvRG9jLnhtbFBL&#10;AQItABQABgAIAAAAIQCPZYcv2wAAAAYBAAAPAAAAAAAAAAAAAAAAAO4EAABkcnMvZG93bnJldi54&#10;bWxQSwUGAAAAAAQABADzAAAA9gUAAAAA&#10;" strokeweight="1.5pt"/>
            </w:pict>
          </mc:Fallback>
        </mc:AlternateContent>
      </w:r>
      <w:r w:rsidR="00BC2FBF"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E25D35" w14:paraId="320E941D" w14:textId="77777777" w:rsidTr="006E6197">
        <w:tc>
          <w:tcPr>
            <w:tcW w:w="9345" w:type="dxa"/>
          </w:tcPr>
          <w:p w14:paraId="330BEFC7"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w:t>
            </w:r>
          </w:p>
          <w:p w14:paraId="6BFA7FE1"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14:paraId="0408CBBC"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14:paraId="607C9B79"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14:paraId="2765694B" w14:textId="77777777" w:rsidR="00BC2FBF" w:rsidRPr="006E6197" w:rsidRDefault="00BC2FBF" w:rsidP="006E6197">
            <w:pPr>
              <w:jc w:val="both"/>
              <w:rPr>
                <w:rFonts w:ascii="Times New Roman" w:hAnsi="Times New Roman" w:cs="Times New Roman"/>
                <w:b/>
                <w:bCs/>
              </w:rPr>
            </w:pPr>
          </w:p>
          <w:p w14:paraId="78853124"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14:paraId="28BB3C8C" w14:textId="77777777"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14:paraId="7454DA6C"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764C62C8" w14:textId="77777777" w:rsidR="00BC2FBF" w:rsidRPr="00454D3B" w:rsidRDefault="00BC2FBF" w:rsidP="001E4EE6">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8</w:t>
      </w:r>
      <w:r w:rsidRPr="00454D3B">
        <w:rPr>
          <w:b/>
          <w:sz w:val="20"/>
          <w:szCs w:val="20"/>
        </w:rPr>
        <w:t xml:space="preserve"> </w:t>
      </w:r>
    </w:p>
    <w:p w14:paraId="6B76951B" w14:textId="77777777" w:rsidR="00BC2FBF" w:rsidRPr="001E4EE6" w:rsidRDefault="00BC2FBF" w:rsidP="001E4EE6">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14:paraId="3F430FCA" w14:textId="77777777" w:rsidR="00BC2FBF" w:rsidRPr="001E4EE6" w:rsidRDefault="00BC2FBF" w:rsidP="001E4EE6">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tbl>
      <w:tblPr>
        <w:tblW w:w="9900" w:type="dxa"/>
        <w:tblInd w:w="-252" w:type="dxa"/>
        <w:tblLayout w:type="fixed"/>
        <w:tblLook w:val="0000" w:firstRow="0" w:lastRow="0" w:firstColumn="0" w:lastColumn="0" w:noHBand="0" w:noVBand="0"/>
      </w:tblPr>
      <w:tblGrid>
        <w:gridCol w:w="9900"/>
      </w:tblGrid>
      <w:tr w:rsidR="00BC2FBF" w:rsidRPr="001E4EE6" w14:paraId="3EC8A9BE" w14:textId="77777777" w:rsidTr="009F137D">
        <w:trPr>
          <w:cantSplit/>
          <w:trHeight w:val="271"/>
        </w:trPr>
        <w:tc>
          <w:tcPr>
            <w:tcW w:w="9900" w:type="dxa"/>
            <w:tcBorders>
              <w:bottom w:val="nil"/>
            </w:tcBorders>
          </w:tcPr>
          <w:p w14:paraId="0AC19047" w14:textId="77777777" w:rsidR="00BC2FBF" w:rsidRPr="006E6197" w:rsidRDefault="00BC2FBF" w:rsidP="00454D3B">
            <w:pPr>
              <w:pStyle w:val="3"/>
              <w:spacing w:before="0"/>
              <w:ind w:left="432" w:hanging="432"/>
              <w:contextualSpacing/>
              <w:jc w:val="right"/>
              <w:rPr>
                <w:rFonts w:ascii="Times New Roman" w:hAnsi="Times New Roman"/>
                <w:b/>
                <w:color w:val="auto"/>
              </w:rPr>
            </w:pPr>
            <w:r w:rsidRPr="006E6197">
              <w:rPr>
                <w:rFonts w:ascii="Times New Roman" w:hAnsi="Times New Roman"/>
                <w:b/>
                <w:color w:val="auto"/>
              </w:rPr>
              <w:t>В АКБ «Трансстройбанк» (АО)</w:t>
            </w:r>
          </w:p>
        </w:tc>
      </w:tr>
    </w:tbl>
    <w:p w14:paraId="3324AF79" w14:textId="77777777" w:rsidR="00BC2FBF" w:rsidRDefault="00BC2FBF" w:rsidP="001E4EE6">
      <w:pPr>
        <w:pStyle w:val="afc"/>
        <w:suppressAutoHyphens/>
        <w:spacing w:after="0"/>
        <w:contextualSpacing/>
        <w:jc w:val="center"/>
        <w:rPr>
          <w:rFonts w:ascii="Times New Roman" w:hAnsi="Times New Roman" w:cs="Times New Roman"/>
          <w:b/>
          <w:sz w:val="20"/>
        </w:rPr>
      </w:pPr>
    </w:p>
    <w:p w14:paraId="216C7972" w14:textId="77777777" w:rsidR="00BC2FBF" w:rsidRPr="004109E5" w:rsidRDefault="00BC2FBF" w:rsidP="004109E5">
      <w:pPr>
        <w:pStyle w:val="afc"/>
        <w:spacing w:after="0"/>
        <w:jc w:val="center"/>
        <w:rPr>
          <w:rFonts w:ascii="Times New Roman" w:hAnsi="Times New Roman" w:cs="Times New Roman"/>
          <w:b/>
        </w:rPr>
      </w:pPr>
      <w:r w:rsidRPr="004109E5">
        <w:rPr>
          <w:rFonts w:ascii="Times New Roman" w:hAnsi="Times New Roman" w:cs="Times New Roman"/>
          <w:b/>
        </w:rPr>
        <w:t>ПОРУЧЕНИЕ КЛИЕНТА</w:t>
      </w:r>
    </w:p>
    <w:p w14:paraId="597BBEA3" w14:textId="77777777" w:rsidR="00BC2FBF" w:rsidRPr="004109E5" w:rsidRDefault="00BC2FBF" w:rsidP="004109E5">
      <w:pPr>
        <w:pStyle w:val="afc"/>
        <w:spacing w:after="0"/>
        <w:jc w:val="center"/>
        <w:rPr>
          <w:rFonts w:ascii="Times New Roman" w:hAnsi="Times New Roman" w:cs="Times New Roman"/>
          <w:b/>
          <w:bCs/>
        </w:rPr>
      </w:pPr>
      <w:r w:rsidRPr="004109E5">
        <w:rPr>
          <w:rFonts w:ascii="Times New Roman" w:hAnsi="Times New Roman" w:cs="Times New Roman"/>
          <w:b/>
          <w:bCs/>
        </w:rPr>
        <w:t>от «___» ___________ 20__ г.</w:t>
      </w:r>
    </w:p>
    <w:p w14:paraId="7B4D6434" w14:textId="77777777" w:rsidR="00BC2FBF" w:rsidRDefault="00BC2FBF" w:rsidP="004109E5">
      <w:pPr>
        <w:pStyle w:val="afc"/>
        <w:suppressAutoHyphens/>
        <w:spacing w:after="0"/>
        <w:contextualSpacing/>
        <w:jc w:val="center"/>
        <w:rPr>
          <w:rFonts w:ascii="Times New Roman" w:hAnsi="Times New Roman" w:cs="Times New Roman"/>
          <w:b/>
        </w:rPr>
      </w:pPr>
      <w:r w:rsidRPr="004109E5">
        <w:rPr>
          <w:rFonts w:ascii="Times New Roman" w:hAnsi="Times New Roman" w:cs="Times New Roman"/>
          <w:b/>
        </w:rPr>
        <w:t>на отзыв денежных средств</w:t>
      </w:r>
      <w:r>
        <w:rPr>
          <w:rFonts w:ascii="Times New Roman" w:hAnsi="Times New Roman" w:cs="Times New Roman"/>
          <w:b/>
        </w:rPr>
        <w:t xml:space="preserve"> </w:t>
      </w:r>
    </w:p>
    <w:p w14:paraId="630A1BCB" w14:textId="77777777" w:rsidR="00BC2FBF" w:rsidRPr="004109E5" w:rsidRDefault="00BC2FBF" w:rsidP="00915517">
      <w:pPr>
        <w:pStyle w:val="afc"/>
        <w:suppressAutoHyphens/>
        <w:contextualSpacing/>
        <w:jc w:val="center"/>
        <w:rPr>
          <w:rFonts w:ascii="Times New Roman" w:hAnsi="Times New Roman" w:cs="Times New Roman"/>
          <w:b/>
        </w:rPr>
      </w:pPr>
      <w:r w:rsidRPr="004109E5">
        <w:rPr>
          <w:rFonts w:ascii="Times New Roman" w:hAnsi="Times New Roman" w:cs="Times New Roman"/>
          <w:b/>
        </w:rPr>
        <w:t>к договору на брокерское обслуживание № ______ от «__» ______ 20__ г.</w:t>
      </w:r>
      <w:r w:rsidRPr="004109E5">
        <w:rPr>
          <w:rStyle w:val="afb"/>
          <w:rFonts w:ascii="Times New Roman" w:hAnsi="Times New Roman"/>
        </w:rPr>
        <w:footnoteReference w:customMarkFollows="1" w:id="12"/>
        <w:t>1</w:t>
      </w:r>
    </w:p>
    <w:p w14:paraId="15D93329" w14:textId="77777777" w:rsidR="00BC2FBF" w:rsidRPr="004109E5" w:rsidRDefault="00BC2FBF" w:rsidP="004109E5">
      <w:pPr>
        <w:rPr>
          <w:rFonts w:ascii="Times New Roman" w:hAnsi="Times New Roman" w:cs="Times New Roman"/>
        </w:rPr>
      </w:pPr>
      <w:r w:rsidRPr="004109E5">
        <w:rPr>
          <w:rFonts w:ascii="Times New Roman" w:hAnsi="Times New Roman" w:cs="Times New Roman"/>
        </w:rPr>
        <w:t>Клиент: ______________________________________________________________________</w:t>
      </w:r>
    </w:p>
    <w:p w14:paraId="488C5B66" w14:textId="77777777" w:rsidR="00BC2FBF" w:rsidRPr="004109E5" w:rsidRDefault="00BC2FBF" w:rsidP="004109E5">
      <w:pPr>
        <w:jc w:val="center"/>
        <w:rPr>
          <w:rFonts w:ascii="Times New Roman" w:hAnsi="Times New Roman" w:cs="Times New Roman"/>
          <w:i/>
          <w:sz w:val="20"/>
          <w:szCs w:val="20"/>
        </w:rPr>
      </w:pPr>
      <w:r w:rsidRPr="004109E5">
        <w:rPr>
          <w:rFonts w:ascii="Times New Roman" w:hAnsi="Times New Roman" w:cs="Times New Roman"/>
          <w:i/>
          <w:iCs/>
          <w:sz w:val="20"/>
          <w:szCs w:val="20"/>
        </w:rPr>
        <w:t xml:space="preserve">Фамилия, Имя, Отчество (указываются полностью) </w:t>
      </w:r>
      <w:r w:rsidRPr="004109E5">
        <w:rPr>
          <w:rFonts w:ascii="Times New Roman" w:hAnsi="Times New Roman" w:cs="Times New Roman"/>
          <w:i/>
          <w:sz w:val="20"/>
          <w:szCs w:val="20"/>
        </w:rPr>
        <w:t>/ уникальный код</w:t>
      </w:r>
    </w:p>
    <w:p w14:paraId="4B9B380A" w14:textId="77777777" w:rsidR="00BC2FBF" w:rsidRPr="004109E5" w:rsidRDefault="00BC2FBF" w:rsidP="004109E5">
      <w:pPr>
        <w:pStyle w:val="afc"/>
        <w:suppressAutoHyphens/>
        <w:spacing w:after="0" w:line="360" w:lineRule="auto"/>
        <w:rPr>
          <w:rFonts w:ascii="Times New Roman" w:hAnsi="Times New Roman" w:cs="Times New Roman"/>
        </w:rPr>
      </w:pPr>
      <w:r w:rsidRPr="004109E5">
        <w:rPr>
          <w:rFonts w:ascii="Times New Roman" w:hAnsi="Times New Roman" w:cs="Times New Roman"/>
        </w:rPr>
        <w:t xml:space="preserve">Номер лицевого счета в АКБ «Трансстройбанк» (АО) _______________________________, </w:t>
      </w:r>
    </w:p>
    <w:p w14:paraId="1CC1A543" w14:textId="77777777" w:rsidR="00BC2FBF" w:rsidRPr="004109E5" w:rsidRDefault="00BC2FBF" w:rsidP="004109E5">
      <w:pPr>
        <w:pStyle w:val="afc"/>
        <w:suppressAutoHyphens/>
        <w:spacing w:after="0" w:line="360" w:lineRule="auto"/>
        <w:rPr>
          <w:rFonts w:ascii="Times New Roman" w:hAnsi="Times New Roman" w:cs="Times New Roman"/>
        </w:rPr>
      </w:pPr>
      <w:r>
        <w:rPr>
          <w:rFonts w:ascii="Times New Roman" w:hAnsi="Times New Roman" w:cs="Times New Roman"/>
        </w:rPr>
        <w:t>п</w:t>
      </w:r>
      <w:r w:rsidRPr="004109E5">
        <w:rPr>
          <w:rFonts w:ascii="Times New Roman" w:hAnsi="Times New Roman" w:cs="Times New Roman"/>
        </w:rPr>
        <w:t>оручает АКБ «Трансстройбанк» (АО) отозвать денежные средства</w:t>
      </w:r>
    </w:p>
    <w:p w14:paraId="4BEDB5B5" w14:textId="77777777"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из(с)________________________________________________________________________</w:t>
      </w:r>
    </w:p>
    <w:p w14:paraId="7960CDB2" w14:textId="77777777" w:rsidR="00BC2FBF" w:rsidRPr="004109E5" w:rsidRDefault="00BC2FBF" w:rsidP="004109E5">
      <w:pPr>
        <w:rPr>
          <w:rFonts w:ascii="Times New Roman" w:hAnsi="Times New Roman" w:cs="Times New Roman"/>
          <w:i/>
          <w:snapToGrid w:val="0"/>
          <w:sz w:val="20"/>
          <w:szCs w:val="20"/>
          <w:lang w:eastAsia="en-US"/>
        </w:rPr>
      </w:pPr>
      <w:r w:rsidRPr="004109E5">
        <w:rPr>
          <w:rFonts w:ascii="Times New Roman" w:hAnsi="Times New Roman" w:cs="Times New Roman"/>
          <w:i/>
        </w:rPr>
        <w:t xml:space="preserve">                                                           </w:t>
      </w:r>
      <w:r w:rsidRPr="004109E5">
        <w:rPr>
          <w:rFonts w:ascii="Times New Roman" w:hAnsi="Times New Roman" w:cs="Times New Roman"/>
          <w:i/>
          <w:snapToGrid w:val="0"/>
          <w:sz w:val="20"/>
          <w:szCs w:val="20"/>
          <w:lang w:eastAsia="en-US"/>
        </w:rPr>
        <w:t>Торговая система, внебиржевой рынок</w:t>
      </w:r>
    </w:p>
    <w:p w14:paraId="11C029EA" w14:textId="77777777"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 xml:space="preserve">в сумме ______________________(______________________________________________)     </w:t>
      </w:r>
    </w:p>
    <w:p w14:paraId="1414C06A" w14:textId="77777777" w:rsidR="00BC2FBF" w:rsidRPr="004109E5" w:rsidRDefault="00BC2FBF" w:rsidP="004109E5">
      <w:pPr>
        <w:pStyle w:val="afc"/>
        <w:suppressAutoHyphens/>
        <w:rPr>
          <w:rFonts w:ascii="Times New Roman" w:hAnsi="Times New Roman" w:cs="Times New Roman"/>
          <w:i/>
          <w:sz w:val="20"/>
          <w:szCs w:val="20"/>
        </w:rPr>
      </w:pPr>
      <w:r w:rsidRPr="004109E5">
        <w:rPr>
          <w:rFonts w:ascii="Times New Roman" w:hAnsi="Times New Roman" w:cs="Times New Roman"/>
          <w:i/>
          <w:sz w:val="20"/>
          <w:szCs w:val="20"/>
        </w:rPr>
        <w:t xml:space="preserve">                     Сумма цифрами                                               Сумма прописью </w:t>
      </w:r>
    </w:p>
    <w:p w14:paraId="7B266424" w14:textId="77777777"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за вычетом налогов в сумме ________________(____________________________</w:t>
      </w:r>
      <w:r>
        <w:rPr>
          <w:rFonts w:ascii="Times New Roman" w:hAnsi="Times New Roman" w:cs="Times New Roman"/>
        </w:rPr>
        <w:t>__</w:t>
      </w:r>
      <w:r w:rsidRPr="004109E5">
        <w:rPr>
          <w:rFonts w:ascii="Times New Roman" w:hAnsi="Times New Roman" w:cs="Times New Roman"/>
        </w:rPr>
        <w:t xml:space="preserve">_____),      </w:t>
      </w:r>
    </w:p>
    <w:p w14:paraId="0ADCBDC8" w14:textId="77777777" w:rsidR="00BC2FBF" w:rsidRPr="004109E5" w:rsidRDefault="00BC2FBF" w:rsidP="004109E5">
      <w:pPr>
        <w:pStyle w:val="afc"/>
        <w:suppressAutoHyphens/>
        <w:rPr>
          <w:rFonts w:ascii="Times New Roman" w:hAnsi="Times New Roman" w:cs="Times New Roman"/>
          <w:i/>
          <w:sz w:val="20"/>
          <w:szCs w:val="20"/>
        </w:rPr>
      </w:pPr>
      <w:r w:rsidRPr="004109E5">
        <w:rPr>
          <w:rFonts w:ascii="Times New Roman" w:hAnsi="Times New Roman" w:cs="Times New Roman"/>
          <w:i/>
        </w:rPr>
        <w:t xml:space="preserve">                                              </w:t>
      </w:r>
      <w:r>
        <w:rPr>
          <w:rFonts w:ascii="Times New Roman" w:hAnsi="Times New Roman" w:cs="Times New Roman"/>
          <w:i/>
        </w:rPr>
        <w:t xml:space="preserve">    </w:t>
      </w:r>
      <w:r w:rsidRPr="004109E5">
        <w:rPr>
          <w:rFonts w:ascii="Times New Roman" w:hAnsi="Times New Roman" w:cs="Times New Roman"/>
          <w:i/>
          <w:sz w:val="20"/>
          <w:szCs w:val="20"/>
        </w:rPr>
        <w:t xml:space="preserve">Сумма цифрами                   Сумма прописью </w:t>
      </w:r>
    </w:p>
    <w:p w14:paraId="51694925" w14:textId="77777777" w:rsidR="00BC2FBF" w:rsidRPr="004109E5" w:rsidRDefault="00BC2FBF" w:rsidP="004109E5">
      <w:pPr>
        <w:pStyle w:val="afc"/>
        <w:suppressAutoHyphens/>
        <w:spacing w:line="360" w:lineRule="auto"/>
        <w:rPr>
          <w:rFonts w:ascii="Times New Roman" w:hAnsi="Times New Roman" w:cs="Times New Roman"/>
        </w:rPr>
      </w:pPr>
      <w:r w:rsidRPr="004109E5">
        <w:rPr>
          <w:rFonts w:ascii="Times New Roman" w:hAnsi="Times New Roman" w:cs="Times New Roman"/>
        </w:rPr>
        <w:t>согласно действующему законодательству России и перечислить по следующим реквизитам:</w:t>
      </w:r>
    </w:p>
    <w:p w14:paraId="4F27DFB7" w14:textId="77777777"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Получатель/ ИНН: /___________________________________________/ _______________/,</w:t>
      </w:r>
    </w:p>
    <w:p w14:paraId="47BE5010" w14:textId="77777777" w:rsidR="00BC2FBF" w:rsidRPr="004109E5" w:rsidRDefault="00BC2FBF" w:rsidP="004109E5">
      <w:pPr>
        <w:pStyle w:val="afc"/>
        <w:suppressAutoHyphens/>
        <w:rPr>
          <w:rFonts w:ascii="Times New Roman" w:hAnsi="Times New Roman" w:cs="Times New Roman"/>
          <w:sz w:val="20"/>
          <w:szCs w:val="20"/>
        </w:rPr>
      </w:pPr>
      <w:r w:rsidRPr="004109E5">
        <w:rPr>
          <w:rFonts w:ascii="Times New Roman" w:hAnsi="Times New Roman" w:cs="Times New Roman"/>
        </w:rPr>
        <w:t xml:space="preserve">                                               </w:t>
      </w:r>
      <w:r w:rsidRPr="004109E5">
        <w:rPr>
          <w:rFonts w:ascii="Times New Roman" w:hAnsi="Times New Roman" w:cs="Times New Roman"/>
          <w:i/>
          <w:sz w:val="20"/>
          <w:szCs w:val="20"/>
        </w:rPr>
        <w:t>Фамилия, Имя, Отчество</w:t>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C2FBF" w:rsidRPr="004109E5" w14:paraId="41F0C841" w14:textId="77777777" w:rsidTr="003439D8">
        <w:tc>
          <w:tcPr>
            <w:tcW w:w="988" w:type="dxa"/>
            <w:tcBorders>
              <w:top w:val="nil"/>
              <w:left w:val="nil"/>
              <w:bottom w:val="nil"/>
            </w:tcBorders>
          </w:tcPr>
          <w:p w14:paraId="6B1254D2" w14:textId="77777777" w:rsidR="00BC2FBF" w:rsidRPr="004109E5" w:rsidRDefault="00BC2FBF" w:rsidP="003439D8">
            <w:pPr>
              <w:ind w:hanging="48"/>
              <w:rPr>
                <w:rFonts w:ascii="Times New Roman" w:hAnsi="Times New Roman" w:cs="Times New Roman"/>
              </w:rPr>
            </w:pPr>
            <w:r w:rsidRPr="004109E5">
              <w:rPr>
                <w:rFonts w:ascii="Times New Roman" w:hAnsi="Times New Roman" w:cs="Times New Roman"/>
              </w:rPr>
              <w:t xml:space="preserve">л/с № </w:t>
            </w:r>
          </w:p>
        </w:tc>
        <w:tc>
          <w:tcPr>
            <w:tcW w:w="283" w:type="dxa"/>
          </w:tcPr>
          <w:p w14:paraId="394CE26B" w14:textId="77777777" w:rsidR="00BC2FBF" w:rsidRPr="004109E5" w:rsidRDefault="00BC2FBF" w:rsidP="003439D8">
            <w:pPr>
              <w:rPr>
                <w:rFonts w:ascii="Times New Roman" w:hAnsi="Times New Roman" w:cs="Times New Roman"/>
              </w:rPr>
            </w:pPr>
          </w:p>
        </w:tc>
        <w:tc>
          <w:tcPr>
            <w:tcW w:w="284" w:type="dxa"/>
          </w:tcPr>
          <w:p w14:paraId="5596EC86" w14:textId="77777777" w:rsidR="00BC2FBF" w:rsidRPr="004109E5" w:rsidRDefault="00BC2FBF" w:rsidP="003439D8">
            <w:pPr>
              <w:rPr>
                <w:rFonts w:ascii="Times New Roman" w:hAnsi="Times New Roman" w:cs="Times New Roman"/>
              </w:rPr>
            </w:pPr>
          </w:p>
        </w:tc>
        <w:tc>
          <w:tcPr>
            <w:tcW w:w="283" w:type="dxa"/>
          </w:tcPr>
          <w:p w14:paraId="19FCBFBA" w14:textId="77777777" w:rsidR="00BC2FBF" w:rsidRPr="004109E5" w:rsidRDefault="00BC2FBF" w:rsidP="003439D8">
            <w:pPr>
              <w:rPr>
                <w:rFonts w:ascii="Times New Roman" w:hAnsi="Times New Roman" w:cs="Times New Roman"/>
              </w:rPr>
            </w:pPr>
          </w:p>
        </w:tc>
        <w:tc>
          <w:tcPr>
            <w:tcW w:w="284" w:type="dxa"/>
          </w:tcPr>
          <w:p w14:paraId="1053FD64" w14:textId="77777777" w:rsidR="00BC2FBF" w:rsidRPr="004109E5" w:rsidRDefault="00BC2FBF" w:rsidP="003439D8">
            <w:pPr>
              <w:rPr>
                <w:rFonts w:ascii="Times New Roman" w:hAnsi="Times New Roman" w:cs="Times New Roman"/>
              </w:rPr>
            </w:pPr>
          </w:p>
        </w:tc>
        <w:tc>
          <w:tcPr>
            <w:tcW w:w="283" w:type="dxa"/>
          </w:tcPr>
          <w:p w14:paraId="012CAF5D" w14:textId="77777777" w:rsidR="00BC2FBF" w:rsidRPr="004109E5" w:rsidRDefault="00BC2FBF" w:rsidP="003439D8">
            <w:pPr>
              <w:rPr>
                <w:rFonts w:ascii="Times New Roman" w:hAnsi="Times New Roman" w:cs="Times New Roman"/>
              </w:rPr>
            </w:pPr>
          </w:p>
        </w:tc>
        <w:tc>
          <w:tcPr>
            <w:tcW w:w="284" w:type="dxa"/>
          </w:tcPr>
          <w:p w14:paraId="2A502195" w14:textId="77777777" w:rsidR="00BC2FBF" w:rsidRPr="004109E5" w:rsidRDefault="00BC2FBF" w:rsidP="003439D8">
            <w:pPr>
              <w:rPr>
                <w:rFonts w:ascii="Times New Roman" w:hAnsi="Times New Roman" w:cs="Times New Roman"/>
              </w:rPr>
            </w:pPr>
          </w:p>
        </w:tc>
        <w:tc>
          <w:tcPr>
            <w:tcW w:w="283" w:type="dxa"/>
          </w:tcPr>
          <w:p w14:paraId="5F251DB5" w14:textId="77777777" w:rsidR="00BC2FBF" w:rsidRPr="004109E5" w:rsidRDefault="00BC2FBF" w:rsidP="003439D8">
            <w:pPr>
              <w:rPr>
                <w:rFonts w:ascii="Times New Roman" w:hAnsi="Times New Roman" w:cs="Times New Roman"/>
              </w:rPr>
            </w:pPr>
          </w:p>
        </w:tc>
        <w:tc>
          <w:tcPr>
            <w:tcW w:w="284" w:type="dxa"/>
          </w:tcPr>
          <w:p w14:paraId="2DF18029" w14:textId="77777777" w:rsidR="00BC2FBF" w:rsidRPr="004109E5" w:rsidRDefault="00BC2FBF" w:rsidP="003439D8">
            <w:pPr>
              <w:rPr>
                <w:rFonts w:ascii="Times New Roman" w:hAnsi="Times New Roman" w:cs="Times New Roman"/>
              </w:rPr>
            </w:pPr>
          </w:p>
        </w:tc>
        <w:tc>
          <w:tcPr>
            <w:tcW w:w="284" w:type="dxa"/>
          </w:tcPr>
          <w:p w14:paraId="24CE6722" w14:textId="77777777" w:rsidR="00BC2FBF" w:rsidRPr="004109E5" w:rsidRDefault="00BC2FBF" w:rsidP="003439D8">
            <w:pPr>
              <w:rPr>
                <w:rFonts w:ascii="Times New Roman" w:hAnsi="Times New Roman" w:cs="Times New Roman"/>
              </w:rPr>
            </w:pPr>
          </w:p>
        </w:tc>
        <w:tc>
          <w:tcPr>
            <w:tcW w:w="284" w:type="dxa"/>
          </w:tcPr>
          <w:p w14:paraId="1D574CB5" w14:textId="77777777" w:rsidR="00BC2FBF" w:rsidRPr="004109E5" w:rsidRDefault="00BC2FBF" w:rsidP="003439D8">
            <w:pPr>
              <w:rPr>
                <w:rFonts w:ascii="Times New Roman" w:hAnsi="Times New Roman" w:cs="Times New Roman"/>
              </w:rPr>
            </w:pPr>
          </w:p>
        </w:tc>
        <w:tc>
          <w:tcPr>
            <w:tcW w:w="284" w:type="dxa"/>
          </w:tcPr>
          <w:p w14:paraId="39268EED" w14:textId="77777777" w:rsidR="00BC2FBF" w:rsidRPr="004109E5" w:rsidRDefault="00BC2FBF" w:rsidP="003439D8">
            <w:pPr>
              <w:rPr>
                <w:rFonts w:ascii="Times New Roman" w:hAnsi="Times New Roman" w:cs="Times New Roman"/>
              </w:rPr>
            </w:pPr>
          </w:p>
        </w:tc>
        <w:tc>
          <w:tcPr>
            <w:tcW w:w="284" w:type="dxa"/>
          </w:tcPr>
          <w:p w14:paraId="1745E567" w14:textId="77777777" w:rsidR="00BC2FBF" w:rsidRPr="004109E5" w:rsidRDefault="00BC2FBF" w:rsidP="003439D8">
            <w:pPr>
              <w:rPr>
                <w:rFonts w:ascii="Times New Roman" w:hAnsi="Times New Roman" w:cs="Times New Roman"/>
              </w:rPr>
            </w:pPr>
          </w:p>
        </w:tc>
        <w:tc>
          <w:tcPr>
            <w:tcW w:w="284" w:type="dxa"/>
          </w:tcPr>
          <w:p w14:paraId="6F7E68F2" w14:textId="77777777" w:rsidR="00BC2FBF" w:rsidRPr="004109E5" w:rsidRDefault="00BC2FBF" w:rsidP="003439D8">
            <w:pPr>
              <w:rPr>
                <w:rFonts w:ascii="Times New Roman" w:hAnsi="Times New Roman" w:cs="Times New Roman"/>
              </w:rPr>
            </w:pPr>
          </w:p>
        </w:tc>
        <w:tc>
          <w:tcPr>
            <w:tcW w:w="284" w:type="dxa"/>
          </w:tcPr>
          <w:p w14:paraId="5F8D0585" w14:textId="77777777" w:rsidR="00BC2FBF" w:rsidRPr="004109E5" w:rsidRDefault="00BC2FBF" w:rsidP="003439D8">
            <w:pPr>
              <w:rPr>
                <w:rFonts w:ascii="Times New Roman" w:hAnsi="Times New Roman" w:cs="Times New Roman"/>
              </w:rPr>
            </w:pPr>
          </w:p>
        </w:tc>
        <w:tc>
          <w:tcPr>
            <w:tcW w:w="284" w:type="dxa"/>
          </w:tcPr>
          <w:p w14:paraId="4019B807" w14:textId="77777777" w:rsidR="00BC2FBF" w:rsidRPr="004109E5" w:rsidRDefault="00BC2FBF" w:rsidP="003439D8">
            <w:pPr>
              <w:rPr>
                <w:rFonts w:ascii="Times New Roman" w:hAnsi="Times New Roman" w:cs="Times New Roman"/>
              </w:rPr>
            </w:pPr>
          </w:p>
        </w:tc>
        <w:tc>
          <w:tcPr>
            <w:tcW w:w="284" w:type="dxa"/>
          </w:tcPr>
          <w:p w14:paraId="35B5AFEC" w14:textId="77777777" w:rsidR="00BC2FBF" w:rsidRPr="004109E5" w:rsidRDefault="00BC2FBF" w:rsidP="003439D8">
            <w:pPr>
              <w:rPr>
                <w:rFonts w:ascii="Times New Roman" w:hAnsi="Times New Roman" w:cs="Times New Roman"/>
              </w:rPr>
            </w:pPr>
          </w:p>
        </w:tc>
        <w:tc>
          <w:tcPr>
            <w:tcW w:w="284" w:type="dxa"/>
          </w:tcPr>
          <w:p w14:paraId="162AC03C" w14:textId="77777777" w:rsidR="00BC2FBF" w:rsidRPr="004109E5" w:rsidRDefault="00BC2FBF" w:rsidP="003439D8">
            <w:pPr>
              <w:rPr>
                <w:rFonts w:ascii="Times New Roman" w:hAnsi="Times New Roman" w:cs="Times New Roman"/>
              </w:rPr>
            </w:pPr>
          </w:p>
        </w:tc>
        <w:tc>
          <w:tcPr>
            <w:tcW w:w="284" w:type="dxa"/>
          </w:tcPr>
          <w:p w14:paraId="011D8CED" w14:textId="77777777" w:rsidR="00BC2FBF" w:rsidRPr="004109E5" w:rsidRDefault="00BC2FBF" w:rsidP="003439D8">
            <w:pPr>
              <w:rPr>
                <w:rFonts w:ascii="Times New Roman" w:hAnsi="Times New Roman" w:cs="Times New Roman"/>
              </w:rPr>
            </w:pPr>
          </w:p>
        </w:tc>
        <w:tc>
          <w:tcPr>
            <w:tcW w:w="284" w:type="dxa"/>
          </w:tcPr>
          <w:p w14:paraId="65B40C61" w14:textId="77777777" w:rsidR="00BC2FBF" w:rsidRPr="004109E5" w:rsidRDefault="00BC2FBF" w:rsidP="003439D8">
            <w:pPr>
              <w:rPr>
                <w:rFonts w:ascii="Times New Roman" w:hAnsi="Times New Roman" w:cs="Times New Roman"/>
              </w:rPr>
            </w:pPr>
          </w:p>
        </w:tc>
        <w:tc>
          <w:tcPr>
            <w:tcW w:w="284" w:type="dxa"/>
          </w:tcPr>
          <w:p w14:paraId="474BCC7E" w14:textId="77777777" w:rsidR="00BC2FBF" w:rsidRPr="004109E5" w:rsidRDefault="00BC2FBF" w:rsidP="003439D8">
            <w:pPr>
              <w:rPr>
                <w:rFonts w:ascii="Times New Roman" w:hAnsi="Times New Roman" w:cs="Times New Roman"/>
              </w:rPr>
            </w:pPr>
          </w:p>
        </w:tc>
      </w:tr>
      <w:tr w:rsidR="00BC2FBF" w:rsidRPr="004109E5" w14:paraId="616E6DA7" w14:textId="77777777" w:rsidTr="003439D8">
        <w:tc>
          <w:tcPr>
            <w:tcW w:w="988" w:type="dxa"/>
            <w:tcBorders>
              <w:top w:val="nil"/>
              <w:left w:val="nil"/>
              <w:bottom w:val="nil"/>
            </w:tcBorders>
          </w:tcPr>
          <w:p w14:paraId="4D3F2E38" w14:textId="77777777" w:rsidR="00BC2FBF" w:rsidRPr="004109E5" w:rsidRDefault="00BC2FBF" w:rsidP="003439D8">
            <w:pPr>
              <w:rPr>
                <w:rFonts w:ascii="Times New Roman" w:hAnsi="Times New Roman" w:cs="Times New Roman"/>
              </w:rPr>
            </w:pPr>
            <w:r w:rsidRPr="004109E5">
              <w:rPr>
                <w:rFonts w:ascii="Times New Roman" w:hAnsi="Times New Roman" w:cs="Times New Roman"/>
              </w:rPr>
              <w:t xml:space="preserve">р/с № </w:t>
            </w:r>
          </w:p>
        </w:tc>
        <w:tc>
          <w:tcPr>
            <w:tcW w:w="284" w:type="dxa"/>
          </w:tcPr>
          <w:p w14:paraId="0BDCF490" w14:textId="77777777" w:rsidR="00BC2FBF" w:rsidRPr="004109E5" w:rsidRDefault="00BC2FBF" w:rsidP="003439D8">
            <w:pPr>
              <w:rPr>
                <w:rFonts w:ascii="Times New Roman" w:hAnsi="Times New Roman" w:cs="Times New Roman"/>
              </w:rPr>
            </w:pPr>
          </w:p>
        </w:tc>
        <w:tc>
          <w:tcPr>
            <w:tcW w:w="283" w:type="dxa"/>
          </w:tcPr>
          <w:p w14:paraId="369EE01A" w14:textId="77777777" w:rsidR="00BC2FBF" w:rsidRPr="004109E5" w:rsidRDefault="00BC2FBF" w:rsidP="003439D8">
            <w:pPr>
              <w:rPr>
                <w:rFonts w:ascii="Times New Roman" w:hAnsi="Times New Roman" w:cs="Times New Roman"/>
              </w:rPr>
            </w:pPr>
          </w:p>
        </w:tc>
        <w:tc>
          <w:tcPr>
            <w:tcW w:w="284" w:type="dxa"/>
          </w:tcPr>
          <w:p w14:paraId="08080A3C" w14:textId="77777777" w:rsidR="00BC2FBF" w:rsidRPr="004109E5" w:rsidRDefault="00BC2FBF" w:rsidP="003439D8">
            <w:pPr>
              <w:rPr>
                <w:rFonts w:ascii="Times New Roman" w:hAnsi="Times New Roman" w:cs="Times New Roman"/>
              </w:rPr>
            </w:pPr>
          </w:p>
        </w:tc>
        <w:tc>
          <w:tcPr>
            <w:tcW w:w="283" w:type="dxa"/>
          </w:tcPr>
          <w:p w14:paraId="377D4988" w14:textId="77777777" w:rsidR="00BC2FBF" w:rsidRPr="004109E5" w:rsidRDefault="00BC2FBF" w:rsidP="003439D8">
            <w:pPr>
              <w:rPr>
                <w:rFonts w:ascii="Times New Roman" w:hAnsi="Times New Roman" w:cs="Times New Roman"/>
              </w:rPr>
            </w:pPr>
          </w:p>
        </w:tc>
        <w:tc>
          <w:tcPr>
            <w:tcW w:w="284" w:type="dxa"/>
          </w:tcPr>
          <w:p w14:paraId="5C7AC6EA" w14:textId="77777777" w:rsidR="00BC2FBF" w:rsidRPr="004109E5" w:rsidRDefault="00BC2FBF" w:rsidP="003439D8">
            <w:pPr>
              <w:rPr>
                <w:rFonts w:ascii="Times New Roman" w:hAnsi="Times New Roman" w:cs="Times New Roman"/>
              </w:rPr>
            </w:pPr>
          </w:p>
        </w:tc>
        <w:tc>
          <w:tcPr>
            <w:tcW w:w="283" w:type="dxa"/>
          </w:tcPr>
          <w:p w14:paraId="6D2DD70C" w14:textId="77777777" w:rsidR="00BC2FBF" w:rsidRPr="004109E5" w:rsidRDefault="00BC2FBF" w:rsidP="003439D8">
            <w:pPr>
              <w:rPr>
                <w:rFonts w:ascii="Times New Roman" w:hAnsi="Times New Roman" w:cs="Times New Roman"/>
              </w:rPr>
            </w:pPr>
          </w:p>
        </w:tc>
        <w:tc>
          <w:tcPr>
            <w:tcW w:w="284" w:type="dxa"/>
          </w:tcPr>
          <w:p w14:paraId="129FD19C" w14:textId="77777777" w:rsidR="00BC2FBF" w:rsidRPr="004109E5" w:rsidRDefault="00BC2FBF" w:rsidP="003439D8">
            <w:pPr>
              <w:rPr>
                <w:rFonts w:ascii="Times New Roman" w:hAnsi="Times New Roman" w:cs="Times New Roman"/>
              </w:rPr>
            </w:pPr>
          </w:p>
        </w:tc>
        <w:tc>
          <w:tcPr>
            <w:tcW w:w="284" w:type="dxa"/>
          </w:tcPr>
          <w:p w14:paraId="18391708" w14:textId="77777777" w:rsidR="00BC2FBF" w:rsidRPr="004109E5" w:rsidRDefault="00BC2FBF" w:rsidP="003439D8">
            <w:pPr>
              <w:rPr>
                <w:rFonts w:ascii="Times New Roman" w:hAnsi="Times New Roman" w:cs="Times New Roman"/>
              </w:rPr>
            </w:pPr>
          </w:p>
        </w:tc>
        <w:tc>
          <w:tcPr>
            <w:tcW w:w="284" w:type="dxa"/>
          </w:tcPr>
          <w:p w14:paraId="61353AB6" w14:textId="77777777" w:rsidR="00BC2FBF" w:rsidRPr="004109E5" w:rsidRDefault="00BC2FBF" w:rsidP="003439D8">
            <w:pPr>
              <w:rPr>
                <w:rFonts w:ascii="Times New Roman" w:hAnsi="Times New Roman" w:cs="Times New Roman"/>
              </w:rPr>
            </w:pPr>
          </w:p>
        </w:tc>
        <w:tc>
          <w:tcPr>
            <w:tcW w:w="284" w:type="dxa"/>
          </w:tcPr>
          <w:p w14:paraId="521A49C8" w14:textId="77777777" w:rsidR="00BC2FBF" w:rsidRPr="004109E5" w:rsidRDefault="00BC2FBF" w:rsidP="003439D8">
            <w:pPr>
              <w:rPr>
                <w:rFonts w:ascii="Times New Roman" w:hAnsi="Times New Roman" w:cs="Times New Roman"/>
              </w:rPr>
            </w:pPr>
          </w:p>
        </w:tc>
        <w:tc>
          <w:tcPr>
            <w:tcW w:w="284" w:type="dxa"/>
          </w:tcPr>
          <w:p w14:paraId="558D6C8D" w14:textId="77777777" w:rsidR="00BC2FBF" w:rsidRPr="004109E5" w:rsidRDefault="00BC2FBF" w:rsidP="003439D8">
            <w:pPr>
              <w:rPr>
                <w:rFonts w:ascii="Times New Roman" w:hAnsi="Times New Roman" w:cs="Times New Roman"/>
              </w:rPr>
            </w:pPr>
          </w:p>
        </w:tc>
        <w:tc>
          <w:tcPr>
            <w:tcW w:w="284" w:type="dxa"/>
          </w:tcPr>
          <w:p w14:paraId="2D8A3078" w14:textId="77777777" w:rsidR="00BC2FBF" w:rsidRPr="004109E5" w:rsidRDefault="00BC2FBF" w:rsidP="003439D8">
            <w:pPr>
              <w:rPr>
                <w:rFonts w:ascii="Times New Roman" w:hAnsi="Times New Roman" w:cs="Times New Roman"/>
              </w:rPr>
            </w:pPr>
          </w:p>
        </w:tc>
        <w:tc>
          <w:tcPr>
            <w:tcW w:w="284" w:type="dxa"/>
          </w:tcPr>
          <w:p w14:paraId="29723DDE" w14:textId="77777777" w:rsidR="00BC2FBF" w:rsidRPr="004109E5" w:rsidRDefault="00BC2FBF" w:rsidP="003439D8">
            <w:pPr>
              <w:rPr>
                <w:rFonts w:ascii="Times New Roman" w:hAnsi="Times New Roman" w:cs="Times New Roman"/>
              </w:rPr>
            </w:pPr>
          </w:p>
        </w:tc>
        <w:tc>
          <w:tcPr>
            <w:tcW w:w="284" w:type="dxa"/>
          </w:tcPr>
          <w:p w14:paraId="1EBC320F" w14:textId="77777777" w:rsidR="00BC2FBF" w:rsidRPr="004109E5" w:rsidRDefault="00BC2FBF" w:rsidP="003439D8">
            <w:pPr>
              <w:rPr>
                <w:rFonts w:ascii="Times New Roman" w:hAnsi="Times New Roman" w:cs="Times New Roman"/>
              </w:rPr>
            </w:pPr>
          </w:p>
        </w:tc>
        <w:tc>
          <w:tcPr>
            <w:tcW w:w="284" w:type="dxa"/>
          </w:tcPr>
          <w:p w14:paraId="34D93D12" w14:textId="77777777" w:rsidR="00BC2FBF" w:rsidRPr="004109E5" w:rsidRDefault="00BC2FBF" w:rsidP="003439D8">
            <w:pPr>
              <w:rPr>
                <w:rFonts w:ascii="Times New Roman" w:hAnsi="Times New Roman" w:cs="Times New Roman"/>
              </w:rPr>
            </w:pPr>
          </w:p>
        </w:tc>
        <w:tc>
          <w:tcPr>
            <w:tcW w:w="284" w:type="dxa"/>
          </w:tcPr>
          <w:p w14:paraId="0D08AA4B" w14:textId="77777777" w:rsidR="00BC2FBF" w:rsidRPr="004109E5" w:rsidRDefault="00BC2FBF" w:rsidP="003439D8">
            <w:pPr>
              <w:rPr>
                <w:rFonts w:ascii="Times New Roman" w:hAnsi="Times New Roman" w:cs="Times New Roman"/>
              </w:rPr>
            </w:pPr>
          </w:p>
        </w:tc>
        <w:tc>
          <w:tcPr>
            <w:tcW w:w="284" w:type="dxa"/>
          </w:tcPr>
          <w:p w14:paraId="2079AF0D" w14:textId="77777777" w:rsidR="00BC2FBF" w:rsidRPr="004109E5" w:rsidRDefault="00BC2FBF" w:rsidP="003439D8">
            <w:pPr>
              <w:rPr>
                <w:rFonts w:ascii="Times New Roman" w:hAnsi="Times New Roman" w:cs="Times New Roman"/>
              </w:rPr>
            </w:pPr>
          </w:p>
        </w:tc>
        <w:tc>
          <w:tcPr>
            <w:tcW w:w="284" w:type="dxa"/>
          </w:tcPr>
          <w:p w14:paraId="773D5B36" w14:textId="77777777" w:rsidR="00BC2FBF" w:rsidRPr="004109E5" w:rsidRDefault="00BC2FBF" w:rsidP="003439D8">
            <w:pPr>
              <w:rPr>
                <w:rFonts w:ascii="Times New Roman" w:hAnsi="Times New Roman" w:cs="Times New Roman"/>
              </w:rPr>
            </w:pPr>
          </w:p>
        </w:tc>
        <w:tc>
          <w:tcPr>
            <w:tcW w:w="284" w:type="dxa"/>
          </w:tcPr>
          <w:p w14:paraId="07E1307D" w14:textId="77777777" w:rsidR="00BC2FBF" w:rsidRPr="004109E5" w:rsidRDefault="00BC2FBF" w:rsidP="003439D8">
            <w:pPr>
              <w:rPr>
                <w:rFonts w:ascii="Times New Roman" w:hAnsi="Times New Roman" w:cs="Times New Roman"/>
              </w:rPr>
            </w:pPr>
          </w:p>
        </w:tc>
        <w:tc>
          <w:tcPr>
            <w:tcW w:w="284" w:type="dxa"/>
          </w:tcPr>
          <w:p w14:paraId="650DE747" w14:textId="77777777" w:rsidR="00BC2FBF" w:rsidRPr="004109E5" w:rsidRDefault="00BC2FBF" w:rsidP="003439D8">
            <w:pPr>
              <w:rPr>
                <w:rFonts w:ascii="Times New Roman" w:hAnsi="Times New Roman" w:cs="Times New Roman"/>
              </w:rPr>
            </w:pPr>
          </w:p>
        </w:tc>
      </w:tr>
      <w:tr w:rsidR="00BC2FBF" w:rsidRPr="004109E5" w14:paraId="1785D29B" w14:textId="77777777" w:rsidTr="003439D8">
        <w:tc>
          <w:tcPr>
            <w:tcW w:w="988" w:type="dxa"/>
            <w:tcBorders>
              <w:top w:val="nil"/>
              <w:left w:val="nil"/>
              <w:bottom w:val="nil"/>
            </w:tcBorders>
          </w:tcPr>
          <w:p w14:paraId="647177DB" w14:textId="77777777" w:rsidR="00BC2FBF" w:rsidRPr="004109E5" w:rsidRDefault="00BC2FBF" w:rsidP="003439D8">
            <w:pPr>
              <w:rPr>
                <w:rFonts w:ascii="Times New Roman" w:hAnsi="Times New Roman" w:cs="Times New Roman"/>
              </w:rPr>
            </w:pPr>
            <w:r w:rsidRPr="004109E5">
              <w:rPr>
                <w:rFonts w:ascii="Times New Roman" w:hAnsi="Times New Roman" w:cs="Times New Roman"/>
              </w:rPr>
              <w:t xml:space="preserve">к/с № </w:t>
            </w:r>
          </w:p>
        </w:tc>
        <w:tc>
          <w:tcPr>
            <w:tcW w:w="284" w:type="dxa"/>
          </w:tcPr>
          <w:p w14:paraId="701004BE" w14:textId="77777777" w:rsidR="00BC2FBF" w:rsidRPr="004109E5" w:rsidRDefault="00BC2FBF" w:rsidP="003439D8">
            <w:pPr>
              <w:rPr>
                <w:rFonts w:ascii="Times New Roman" w:hAnsi="Times New Roman" w:cs="Times New Roman"/>
              </w:rPr>
            </w:pPr>
          </w:p>
        </w:tc>
        <w:tc>
          <w:tcPr>
            <w:tcW w:w="283" w:type="dxa"/>
          </w:tcPr>
          <w:p w14:paraId="3192D45A" w14:textId="77777777" w:rsidR="00BC2FBF" w:rsidRPr="004109E5" w:rsidRDefault="00BC2FBF" w:rsidP="003439D8">
            <w:pPr>
              <w:rPr>
                <w:rFonts w:ascii="Times New Roman" w:hAnsi="Times New Roman" w:cs="Times New Roman"/>
              </w:rPr>
            </w:pPr>
          </w:p>
        </w:tc>
        <w:tc>
          <w:tcPr>
            <w:tcW w:w="284" w:type="dxa"/>
          </w:tcPr>
          <w:p w14:paraId="68E946C0" w14:textId="77777777" w:rsidR="00BC2FBF" w:rsidRPr="004109E5" w:rsidRDefault="00BC2FBF" w:rsidP="003439D8">
            <w:pPr>
              <w:rPr>
                <w:rFonts w:ascii="Times New Roman" w:hAnsi="Times New Roman" w:cs="Times New Roman"/>
              </w:rPr>
            </w:pPr>
          </w:p>
        </w:tc>
        <w:tc>
          <w:tcPr>
            <w:tcW w:w="283" w:type="dxa"/>
          </w:tcPr>
          <w:p w14:paraId="584C2D95" w14:textId="77777777" w:rsidR="00BC2FBF" w:rsidRPr="004109E5" w:rsidRDefault="00BC2FBF" w:rsidP="003439D8">
            <w:pPr>
              <w:rPr>
                <w:rFonts w:ascii="Times New Roman" w:hAnsi="Times New Roman" w:cs="Times New Roman"/>
              </w:rPr>
            </w:pPr>
          </w:p>
        </w:tc>
        <w:tc>
          <w:tcPr>
            <w:tcW w:w="284" w:type="dxa"/>
          </w:tcPr>
          <w:p w14:paraId="7D7D944D" w14:textId="77777777" w:rsidR="00BC2FBF" w:rsidRPr="004109E5" w:rsidRDefault="00BC2FBF" w:rsidP="003439D8">
            <w:pPr>
              <w:rPr>
                <w:rFonts w:ascii="Times New Roman" w:hAnsi="Times New Roman" w:cs="Times New Roman"/>
              </w:rPr>
            </w:pPr>
          </w:p>
        </w:tc>
        <w:tc>
          <w:tcPr>
            <w:tcW w:w="283" w:type="dxa"/>
          </w:tcPr>
          <w:p w14:paraId="55AF52BF" w14:textId="77777777" w:rsidR="00BC2FBF" w:rsidRPr="004109E5" w:rsidRDefault="00BC2FBF" w:rsidP="003439D8">
            <w:pPr>
              <w:rPr>
                <w:rFonts w:ascii="Times New Roman" w:hAnsi="Times New Roman" w:cs="Times New Roman"/>
              </w:rPr>
            </w:pPr>
          </w:p>
        </w:tc>
        <w:tc>
          <w:tcPr>
            <w:tcW w:w="284" w:type="dxa"/>
          </w:tcPr>
          <w:p w14:paraId="42063E21" w14:textId="77777777" w:rsidR="00BC2FBF" w:rsidRPr="004109E5" w:rsidRDefault="00BC2FBF" w:rsidP="003439D8">
            <w:pPr>
              <w:rPr>
                <w:rFonts w:ascii="Times New Roman" w:hAnsi="Times New Roman" w:cs="Times New Roman"/>
              </w:rPr>
            </w:pPr>
          </w:p>
        </w:tc>
        <w:tc>
          <w:tcPr>
            <w:tcW w:w="284" w:type="dxa"/>
          </w:tcPr>
          <w:p w14:paraId="048A628A" w14:textId="77777777" w:rsidR="00BC2FBF" w:rsidRPr="004109E5" w:rsidRDefault="00BC2FBF" w:rsidP="003439D8">
            <w:pPr>
              <w:rPr>
                <w:rFonts w:ascii="Times New Roman" w:hAnsi="Times New Roman" w:cs="Times New Roman"/>
              </w:rPr>
            </w:pPr>
          </w:p>
        </w:tc>
        <w:tc>
          <w:tcPr>
            <w:tcW w:w="284" w:type="dxa"/>
          </w:tcPr>
          <w:p w14:paraId="4BF306D9" w14:textId="77777777" w:rsidR="00BC2FBF" w:rsidRPr="004109E5" w:rsidRDefault="00BC2FBF" w:rsidP="003439D8">
            <w:pPr>
              <w:rPr>
                <w:rFonts w:ascii="Times New Roman" w:hAnsi="Times New Roman" w:cs="Times New Roman"/>
              </w:rPr>
            </w:pPr>
          </w:p>
        </w:tc>
        <w:tc>
          <w:tcPr>
            <w:tcW w:w="284" w:type="dxa"/>
          </w:tcPr>
          <w:p w14:paraId="455A8DF2" w14:textId="77777777" w:rsidR="00BC2FBF" w:rsidRPr="004109E5" w:rsidRDefault="00BC2FBF" w:rsidP="003439D8">
            <w:pPr>
              <w:rPr>
                <w:rFonts w:ascii="Times New Roman" w:hAnsi="Times New Roman" w:cs="Times New Roman"/>
              </w:rPr>
            </w:pPr>
          </w:p>
        </w:tc>
        <w:tc>
          <w:tcPr>
            <w:tcW w:w="284" w:type="dxa"/>
          </w:tcPr>
          <w:p w14:paraId="3E0451F5" w14:textId="77777777" w:rsidR="00BC2FBF" w:rsidRPr="004109E5" w:rsidRDefault="00BC2FBF" w:rsidP="003439D8">
            <w:pPr>
              <w:rPr>
                <w:rFonts w:ascii="Times New Roman" w:hAnsi="Times New Roman" w:cs="Times New Roman"/>
              </w:rPr>
            </w:pPr>
          </w:p>
        </w:tc>
        <w:tc>
          <w:tcPr>
            <w:tcW w:w="284" w:type="dxa"/>
          </w:tcPr>
          <w:p w14:paraId="46C90410" w14:textId="77777777" w:rsidR="00BC2FBF" w:rsidRPr="004109E5" w:rsidRDefault="00BC2FBF" w:rsidP="003439D8">
            <w:pPr>
              <w:rPr>
                <w:rFonts w:ascii="Times New Roman" w:hAnsi="Times New Roman" w:cs="Times New Roman"/>
              </w:rPr>
            </w:pPr>
          </w:p>
        </w:tc>
        <w:tc>
          <w:tcPr>
            <w:tcW w:w="284" w:type="dxa"/>
          </w:tcPr>
          <w:p w14:paraId="28ADAE69" w14:textId="77777777" w:rsidR="00BC2FBF" w:rsidRPr="004109E5" w:rsidRDefault="00BC2FBF" w:rsidP="003439D8">
            <w:pPr>
              <w:rPr>
                <w:rFonts w:ascii="Times New Roman" w:hAnsi="Times New Roman" w:cs="Times New Roman"/>
              </w:rPr>
            </w:pPr>
          </w:p>
        </w:tc>
        <w:tc>
          <w:tcPr>
            <w:tcW w:w="284" w:type="dxa"/>
          </w:tcPr>
          <w:p w14:paraId="2A08A865" w14:textId="77777777" w:rsidR="00BC2FBF" w:rsidRPr="004109E5" w:rsidRDefault="00BC2FBF" w:rsidP="003439D8">
            <w:pPr>
              <w:rPr>
                <w:rFonts w:ascii="Times New Roman" w:hAnsi="Times New Roman" w:cs="Times New Roman"/>
              </w:rPr>
            </w:pPr>
          </w:p>
        </w:tc>
        <w:tc>
          <w:tcPr>
            <w:tcW w:w="284" w:type="dxa"/>
          </w:tcPr>
          <w:p w14:paraId="2930F1A6" w14:textId="77777777" w:rsidR="00BC2FBF" w:rsidRPr="004109E5" w:rsidRDefault="00BC2FBF" w:rsidP="003439D8">
            <w:pPr>
              <w:rPr>
                <w:rFonts w:ascii="Times New Roman" w:hAnsi="Times New Roman" w:cs="Times New Roman"/>
              </w:rPr>
            </w:pPr>
          </w:p>
        </w:tc>
        <w:tc>
          <w:tcPr>
            <w:tcW w:w="284" w:type="dxa"/>
          </w:tcPr>
          <w:p w14:paraId="55B347AB" w14:textId="77777777" w:rsidR="00BC2FBF" w:rsidRPr="004109E5" w:rsidRDefault="00BC2FBF" w:rsidP="003439D8">
            <w:pPr>
              <w:rPr>
                <w:rFonts w:ascii="Times New Roman" w:hAnsi="Times New Roman" w:cs="Times New Roman"/>
              </w:rPr>
            </w:pPr>
          </w:p>
        </w:tc>
        <w:tc>
          <w:tcPr>
            <w:tcW w:w="284" w:type="dxa"/>
          </w:tcPr>
          <w:p w14:paraId="59D14735" w14:textId="77777777" w:rsidR="00BC2FBF" w:rsidRPr="004109E5" w:rsidRDefault="00BC2FBF" w:rsidP="003439D8">
            <w:pPr>
              <w:rPr>
                <w:rFonts w:ascii="Times New Roman" w:hAnsi="Times New Roman" w:cs="Times New Roman"/>
              </w:rPr>
            </w:pPr>
          </w:p>
        </w:tc>
        <w:tc>
          <w:tcPr>
            <w:tcW w:w="284" w:type="dxa"/>
          </w:tcPr>
          <w:p w14:paraId="4CA59F29" w14:textId="77777777" w:rsidR="00BC2FBF" w:rsidRPr="004109E5" w:rsidRDefault="00BC2FBF" w:rsidP="003439D8">
            <w:pPr>
              <w:rPr>
                <w:rFonts w:ascii="Times New Roman" w:hAnsi="Times New Roman" w:cs="Times New Roman"/>
              </w:rPr>
            </w:pPr>
          </w:p>
        </w:tc>
        <w:tc>
          <w:tcPr>
            <w:tcW w:w="284" w:type="dxa"/>
          </w:tcPr>
          <w:p w14:paraId="08D7B8BF" w14:textId="77777777" w:rsidR="00BC2FBF" w:rsidRPr="004109E5" w:rsidRDefault="00BC2FBF" w:rsidP="003439D8">
            <w:pPr>
              <w:rPr>
                <w:rFonts w:ascii="Times New Roman" w:hAnsi="Times New Roman" w:cs="Times New Roman"/>
              </w:rPr>
            </w:pPr>
          </w:p>
        </w:tc>
        <w:tc>
          <w:tcPr>
            <w:tcW w:w="284" w:type="dxa"/>
          </w:tcPr>
          <w:p w14:paraId="56D72A7D" w14:textId="77777777" w:rsidR="00BC2FBF" w:rsidRPr="004109E5" w:rsidRDefault="00BC2FBF" w:rsidP="003439D8">
            <w:pPr>
              <w:rPr>
                <w:rFonts w:ascii="Times New Roman" w:hAnsi="Times New Roman" w:cs="Times New Roman"/>
              </w:rPr>
            </w:pPr>
          </w:p>
        </w:tc>
      </w:tr>
    </w:tbl>
    <w:p w14:paraId="03ED4BF2" w14:textId="77777777" w:rsidR="00BC2FBF" w:rsidRPr="004109E5" w:rsidRDefault="00BC2FBF" w:rsidP="004109E5">
      <w:pPr>
        <w:jc w:val="both"/>
        <w:rPr>
          <w:rFonts w:ascii="Times New Roman" w:hAnsi="Times New Roman" w:cs="Times New Roman"/>
          <w:bCs/>
        </w:rPr>
      </w:pPr>
    </w:p>
    <w:p w14:paraId="418728E7" w14:textId="77777777" w:rsidR="00BC2FBF" w:rsidRPr="004109E5" w:rsidRDefault="00BC2FBF" w:rsidP="004109E5">
      <w:pPr>
        <w:jc w:val="both"/>
        <w:rPr>
          <w:rFonts w:ascii="Times New Roman" w:hAnsi="Times New Roman" w:cs="Times New Roman"/>
          <w:bCs/>
        </w:rPr>
      </w:pPr>
      <w:r w:rsidRPr="004109E5">
        <w:rPr>
          <w:rFonts w:ascii="Times New Roman" w:hAnsi="Times New Roman" w:cs="Times New Roman"/>
          <w:bCs/>
        </w:rPr>
        <w:t>В Банке_______________________________________________   БИК___________________</w:t>
      </w:r>
    </w:p>
    <w:p w14:paraId="79390347" w14:textId="77777777" w:rsidR="00BC2FBF" w:rsidRPr="004109E5" w:rsidRDefault="00BC2FBF" w:rsidP="004109E5">
      <w:pPr>
        <w:pStyle w:val="afc"/>
        <w:suppressAutoHyphens/>
        <w:spacing w:before="240" w:line="360" w:lineRule="auto"/>
        <w:rPr>
          <w:rFonts w:ascii="Times New Roman" w:hAnsi="Times New Roman" w:cs="Times New Roman"/>
        </w:rPr>
      </w:pPr>
      <w:r w:rsidRPr="004109E5">
        <w:rPr>
          <w:rFonts w:ascii="Times New Roman" w:hAnsi="Times New Roman" w:cs="Times New Roman"/>
        </w:rPr>
        <w:t xml:space="preserve">Срок исполнения Поручения   « ____ »  ________________  20___ года </w:t>
      </w:r>
    </w:p>
    <w:p w14:paraId="1B3FA113" w14:textId="77777777" w:rsidR="00BC2FBF" w:rsidRPr="004109E5" w:rsidRDefault="00BC2FBF" w:rsidP="004109E5">
      <w:pPr>
        <w:ind w:right="566"/>
        <w:rPr>
          <w:rFonts w:ascii="Times New Roman" w:hAnsi="Times New Roman" w:cs="Times New Roman"/>
        </w:rPr>
      </w:pPr>
      <w:r w:rsidRPr="004109E5">
        <w:rPr>
          <w:rFonts w:ascii="Times New Roman" w:hAnsi="Times New Roman" w:cs="Times New Roman"/>
        </w:rPr>
        <w:t>Подпись Клиента</w:t>
      </w:r>
      <w:r w:rsidRPr="004109E5">
        <w:rPr>
          <w:rStyle w:val="afb"/>
          <w:rFonts w:ascii="Times New Roman" w:hAnsi="Times New Roman"/>
        </w:rPr>
        <w:footnoteReference w:customMarkFollows="1" w:id="13"/>
        <w:t>3</w:t>
      </w:r>
      <w:r w:rsidRPr="004109E5">
        <w:rPr>
          <w:rFonts w:ascii="Times New Roman" w:hAnsi="Times New Roman" w:cs="Times New Roman"/>
        </w:rPr>
        <w:t xml:space="preserve"> / иное обозначение, </w:t>
      </w:r>
    </w:p>
    <w:p w14:paraId="73130721" w14:textId="77777777" w:rsidR="00BC2FBF" w:rsidRPr="004109E5" w:rsidRDefault="00BC2FBF" w:rsidP="004109E5">
      <w:pPr>
        <w:ind w:right="566"/>
        <w:rPr>
          <w:rFonts w:ascii="Times New Roman" w:hAnsi="Times New Roman" w:cs="Times New Roman"/>
          <w:sz w:val="22"/>
          <w:szCs w:val="22"/>
        </w:rPr>
      </w:pPr>
      <w:r w:rsidRPr="004109E5">
        <w:rPr>
          <w:rFonts w:ascii="Times New Roman" w:hAnsi="Times New Roman" w:cs="Times New Roman"/>
        </w:rPr>
        <w:t>приравниваемое к подписи Клиента</w:t>
      </w:r>
      <w:r w:rsidRPr="004109E5">
        <w:rPr>
          <w:rStyle w:val="afb"/>
          <w:rFonts w:ascii="Times New Roman" w:hAnsi="Times New Roman"/>
        </w:rPr>
        <w:footnoteReference w:customMarkFollows="1" w:id="14"/>
        <w:t>4</w:t>
      </w:r>
      <w:r w:rsidRPr="004109E5">
        <w:rPr>
          <w:rFonts w:ascii="Times New Roman" w:hAnsi="Times New Roman" w:cs="Times New Roman"/>
        </w:rPr>
        <w:t xml:space="preserve">        </w:t>
      </w:r>
      <w:r>
        <w:rPr>
          <w:rFonts w:ascii="Times New Roman" w:hAnsi="Times New Roman" w:cs="Times New Roman"/>
        </w:rPr>
        <w:t>/</w:t>
      </w:r>
      <w:r w:rsidRPr="004109E5">
        <w:rPr>
          <w:rFonts w:ascii="Times New Roman" w:hAnsi="Times New Roman" w:cs="Times New Roman"/>
          <w:sz w:val="22"/>
          <w:szCs w:val="22"/>
        </w:rPr>
        <w:t>_____________________/____________________/</w:t>
      </w:r>
    </w:p>
    <w:p w14:paraId="3C0563CA" w14:textId="77777777" w:rsidR="00BC2FBF" w:rsidRPr="004109E5" w:rsidRDefault="00BC2FBF" w:rsidP="004109E5">
      <w:pPr>
        <w:ind w:left="4248" w:right="566"/>
        <w:rPr>
          <w:rFonts w:ascii="Times New Roman" w:hAnsi="Times New Roman" w:cs="Times New Roman"/>
          <w:i/>
          <w:sz w:val="22"/>
          <w:szCs w:val="22"/>
        </w:rPr>
      </w:pPr>
      <w:r w:rsidRPr="004109E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4109E5">
        <w:rPr>
          <w:rFonts w:ascii="Times New Roman" w:hAnsi="Times New Roman" w:cs="Times New Roman"/>
          <w:i/>
          <w:sz w:val="22"/>
          <w:szCs w:val="22"/>
        </w:rPr>
        <w:t xml:space="preserve"> Фамилия, инициалы</w:t>
      </w:r>
    </w:p>
    <w:p w14:paraId="35D21E51" w14:textId="77777777" w:rsidR="00BC2FBF" w:rsidRPr="00377EB3" w:rsidRDefault="00BC2FBF" w:rsidP="004109E5">
      <w:pPr>
        <w:ind w:left="284"/>
        <w:rPr>
          <w:rFonts w:ascii="Times New Roman" w:hAnsi="Times New Roman" w:cs="Times New Roman"/>
          <w:b/>
          <w:bCs/>
          <w:i/>
          <w:iCs/>
        </w:rPr>
      </w:pPr>
      <w:r w:rsidRPr="00377EB3">
        <w:rPr>
          <w:rFonts w:ascii="Times New Roman" w:hAnsi="Times New Roman" w:cs="Times New Roman"/>
          <w:b/>
          <w:bCs/>
          <w:i/>
          <w:iCs/>
        </w:rPr>
        <w:t>Для отметок Банка:</w:t>
      </w:r>
    </w:p>
    <w:p w14:paraId="58E1CC69" w14:textId="77777777" w:rsidR="00BC2FBF" w:rsidRPr="004109E5" w:rsidRDefault="006D7304" w:rsidP="004109E5">
      <w:pPr>
        <w:ind w:left="284"/>
        <w:rPr>
          <w:sz w:val="22"/>
          <w:szCs w:val="22"/>
        </w:rPr>
      </w:pPr>
      <w:r>
        <w:rPr>
          <w:noProof/>
        </w:rPr>
        <mc:AlternateContent>
          <mc:Choice Requires="wps">
            <w:drawing>
              <wp:anchor distT="0" distB="0" distL="114300" distR="114300" simplePos="0" relativeHeight="251660800" behindDoc="0" locked="0" layoutInCell="1" allowOverlap="1" wp14:anchorId="5D7D1AEA" wp14:editId="237E6BD6">
                <wp:simplePos x="0" y="0"/>
                <wp:positionH relativeFrom="column">
                  <wp:posOffset>163830</wp:posOffset>
                </wp:positionH>
                <wp:positionV relativeFrom="paragraph">
                  <wp:posOffset>31750</wp:posOffset>
                </wp:positionV>
                <wp:extent cx="6122670" cy="6985"/>
                <wp:effectExtent l="0" t="0" r="30480" b="311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317B9" id="Line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6G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Dfjv6GlAIAAHAFAAAOAAAAAAAAAAAAAAAAAC4CAABkcnMvZTJvRG9jLnhtbFBL&#10;AQItABQABgAIAAAAIQCPZYcv2wAAAAYBAAAPAAAAAAAAAAAAAAAAAO4EAABkcnMvZG93bnJldi54&#10;bWxQSwUGAAAAAAQABADzAAAA9gUAAAAA&#10;" strokeweight="1.5pt"/>
            </w:pict>
          </mc:Fallback>
        </mc:AlternateContent>
      </w:r>
      <w:r w:rsidR="00BC2FBF" w:rsidRPr="004109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4109E5" w14:paraId="55681B6B" w14:textId="77777777" w:rsidTr="006E6197">
        <w:tc>
          <w:tcPr>
            <w:tcW w:w="9345" w:type="dxa"/>
          </w:tcPr>
          <w:p w14:paraId="696BC0D1"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w:t>
            </w:r>
          </w:p>
          <w:p w14:paraId="65D1089C" w14:textId="77777777" w:rsidR="00BC2FBF" w:rsidRPr="006E6197" w:rsidRDefault="00BC2FBF"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14:paraId="1F443E16" w14:textId="77777777" w:rsidR="00BC2FBF" w:rsidRPr="006E6197" w:rsidRDefault="00BC2FBF" w:rsidP="006E6197">
            <w:pPr>
              <w:jc w:val="both"/>
              <w:rPr>
                <w:rFonts w:ascii="Times New Roman" w:hAnsi="Times New Roman" w:cs="Times New Roman"/>
              </w:rPr>
            </w:pPr>
          </w:p>
          <w:p w14:paraId="180E9DAC"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14:paraId="03C3947F"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14:paraId="01248AC8" w14:textId="77777777" w:rsidR="00BC2FBF" w:rsidRPr="006E6197" w:rsidRDefault="00BC2FBF" w:rsidP="006E6197">
            <w:pPr>
              <w:jc w:val="both"/>
              <w:rPr>
                <w:rFonts w:ascii="Times New Roman" w:hAnsi="Times New Roman" w:cs="Times New Roman"/>
                <w:b/>
                <w:bCs/>
              </w:rPr>
            </w:pPr>
          </w:p>
          <w:p w14:paraId="71ECC86F" w14:textId="77777777"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14:paraId="23D249DB" w14:textId="77777777"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14:paraId="15F0AEF1" w14:textId="77777777" w:rsidR="00BC2FBF" w:rsidRPr="00454D3B" w:rsidRDefault="00BC2FBF" w:rsidP="00BF619D">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9</w:t>
      </w:r>
      <w:r w:rsidRPr="00454D3B">
        <w:rPr>
          <w:b/>
          <w:sz w:val="20"/>
          <w:szCs w:val="20"/>
        </w:rPr>
        <w:t xml:space="preserve"> </w:t>
      </w:r>
    </w:p>
    <w:p w14:paraId="4D740993" w14:textId="77777777" w:rsidR="00BC2FBF" w:rsidRPr="001E4EE6" w:rsidRDefault="00BC2FBF" w:rsidP="00BF619D">
      <w:pPr>
        <w:pStyle w:val="22"/>
        <w:spacing w:before="0" w:after="0" w:line="240" w:lineRule="auto"/>
        <w:ind w:firstLine="0"/>
        <w:contextualSpacing/>
        <w:jc w:val="right"/>
        <w:rPr>
          <w:sz w:val="20"/>
          <w:szCs w:val="20"/>
        </w:rPr>
      </w:pPr>
      <w:r w:rsidRPr="001E4EE6">
        <w:rPr>
          <w:sz w:val="20"/>
          <w:szCs w:val="20"/>
        </w:rPr>
        <w:lastRenderedPageBreak/>
        <w:t xml:space="preserve">к «Условиям предоставления АКБ «Трансстройбанк» (АО) </w:t>
      </w:r>
    </w:p>
    <w:p w14:paraId="77A024D1" w14:textId="77777777" w:rsidR="00BC2FBF" w:rsidRPr="001E4EE6" w:rsidRDefault="00BC2FBF" w:rsidP="00BF619D">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14:paraId="55B14CA7"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sz w:val="20"/>
        </w:rPr>
      </w:pPr>
    </w:p>
    <w:p w14:paraId="0DD67DB6"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sz w:val="20"/>
        </w:rPr>
      </w:pPr>
    </w:p>
    <w:p w14:paraId="78A156D3" w14:textId="77777777" w:rsidR="00BC2FBF" w:rsidRPr="00377EB3" w:rsidRDefault="00BC2FBF" w:rsidP="004109E5">
      <w:pPr>
        <w:pStyle w:val="a"/>
        <w:numPr>
          <w:ilvl w:val="0"/>
          <w:numId w:val="0"/>
        </w:numPr>
        <w:ind w:left="5220"/>
        <w:jc w:val="left"/>
        <w:rPr>
          <w:rFonts w:ascii="Times New Roman" w:hAnsi="Times New Roman"/>
          <w:b/>
          <w:sz w:val="24"/>
          <w:szCs w:val="24"/>
        </w:rPr>
      </w:pPr>
      <w:r w:rsidRPr="00377EB3">
        <w:rPr>
          <w:rFonts w:ascii="Times New Roman" w:hAnsi="Times New Roman"/>
          <w:b/>
          <w:sz w:val="24"/>
          <w:szCs w:val="24"/>
        </w:rPr>
        <w:t>В АКБ «Трансстройбанк» (АО)</w:t>
      </w:r>
    </w:p>
    <w:p w14:paraId="608CE731" w14:textId="77777777" w:rsidR="00BC2FBF" w:rsidRDefault="00BC2FBF" w:rsidP="004109E5">
      <w:pPr>
        <w:pStyle w:val="a"/>
        <w:numPr>
          <w:ilvl w:val="0"/>
          <w:numId w:val="0"/>
        </w:numPr>
        <w:ind w:left="5220"/>
        <w:jc w:val="left"/>
        <w:rPr>
          <w:rFonts w:ascii="Times New Roman" w:hAnsi="Times New Roman"/>
          <w:b/>
          <w:sz w:val="24"/>
          <w:szCs w:val="24"/>
        </w:rPr>
      </w:pPr>
    </w:p>
    <w:p w14:paraId="188E3D76" w14:textId="77777777" w:rsidR="00BC2FBF" w:rsidRDefault="00BC2FBF" w:rsidP="004109E5">
      <w:pPr>
        <w:pStyle w:val="a"/>
        <w:numPr>
          <w:ilvl w:val="0"/>
          <w:numId w:val="0"/>
        </w:numPr>
        <w:ind w:left="5220"/>
        <w:jc w:val="left"/>
        <w:rPr>
          <w:rFonts w:ascii="Times New Roman" w:hAnsi="Times New Roman"/>
          <w:sz w:val="24"/>
          <w:szCs w:val="24"/>
        </w:rPr>
      </w:pPr>
      <w:r w:rsidRPr="0047481E">
        <w:rPr>
          <w:rFonts w:ascii="Times New Roman" w:hAnsi="Times New Roman"/>
          <w:b/>
          <w:sz w:val="24"/>
          <w:szCs w:val="24"/>
        </w:rPr>
        <w:t>от Клиента</w:t>
      </w:r>
      <w:r>
        <w:rPr>
          <w:rFonts w:ascii="Times New Roman" w:hAnsi="Times New Roman"/>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14:paraId="23D8989B" w14:textId="77777777" w:rsidR="00BC2FBF" w:rsidRPr="00C747E0" w:rsidRDefault="00BC2FBF" w:rsidP="004109E5">
      <w:pPr>
        <w:pStyle w:val="a"/>
        <w:numPr>
          <w:ilvl w:val="0"/>
          <w:numId w:val="0"/>
        </w:numPr>
        <w:ind w:left="5220"/>
        <w:jc w:val="left"/>
        <w:rPr>
          <w:rFonts w:ascii="Times New Roman" w:hAnsi="Times New Roman"/>
          <w:sz w:val="24"/>
          <w:szCs w:val="24"/>
        </w:rPr>
      </w:pPr>
      <w:r w:rsidRPr="00C747E0">
        <w:rPr>
          <w:rFonts w:ascii="Times New Roman" w:hAnsi="Times New Roman"/>
          <w:sz w:val="24"/>
          <w:szCs w:val="24"/>
        </w:rPr>
        <w:t xml:space="preserve">№ _______от «____» ________ 20____г. </w:t>
      </w:r>
    </w:p>
    <w:p w14:paraId="476349C0" w14:textId="77777777" w:rsidR="00BC2FBF" w:rsidRDefault="00BC2FBF" w:rsidP="004109E5">
      <w:pPr>
        <w:pStyle w:val="a"/>
        <w:numPr>
          <w:ilvl w:val="0"/>
          <w:numId w:val="0"/>
        </w:numPr>
        <w:ind w:left="5220"/>
        <w:jc w:val="left"/>
        <w:rPr>
          <w:rFonts w:ascii="Times New Roman" w:hAnsi="Times New Roman"/>
        </w:rPr>
      </w:pPr>
    </w:p>
    <w:p w14:paraId="4711239D" w14:textId="77777777" w:rsidR="00BC2FBF" w:rsidRDefault="00BC2FBF" w:rsidP="004109E5">
      <w:pPr>
        <w:pStyle w:val="a"/>
        <w:numPr>
          <w:ilvl w:val="0"/>
          <w:numId w:val="0"/>
        </w:numPr>
        <w:ind w:left="5220"/>
        <w:jc w:val="left"/>
        <w:rPr>
          <w:rFonts w:ascii="Times New Roman" w:hAnsi="Times New Roman"/>
          <w:sz w:val="24"/>
          <w:szCs w:val="24"/>
        </w:rPr>
      </w:pPr>
      <w:r>
        <w:rPr>
          <w:rFonts w:ascii="Times New Roman" w:hAnsi="Times New Roman"/>
          <w:sz w:val="24"/>
          <w:szCs w:val="24"/>
        </w:rPr>
        <w:t>____________________________________</w:t>
      </w:r>
    </w:p>
    <w:p w14:paraId="77902835" w14:textId="77777777" w:rsidR="00BC2FBF" w:rsidRPr="00377EB3" w:rsidRDefault="00BC2FBF" w:rsidP="004109E5">
      <w:pPr>
        <w:pStyle w:val="a"/>
        <w:numPr>
          <w:ilvl w:val="0"/>
          <w:numId w:val="0"/>
        </w:numPr>
        <w:ind w:left="5220" w:firstLine="708"/>
        <w:jc w:val="center"/>
        <w:rPr>
          <w:rFonts w:ascii="Times New Roman" w:hAnsi="Times New Roman"/>
          <w:i/>
          <w:sz w:val="22"/>
          <w:szCs w:val="22"/>
        </w:rPr>
      </w:pPr>
      <w:r w:rsidRPr="00377EB3">
        <w:rPr>
          <w:rFonts w:ascii="Times New Roman" w:hAnsi="Times New Roman"/>
          <w:i/>
          <w:sz w:val="22"/>
          <w:szCs w:val="22"/>
        </w:rPr>
        <w:t>Фамилия, инициалы Клиента</w:t>
      </w:r>
    </w:p>
    <w:p w14:paraId="706361DA" w14:textId="77777777" w:rsidR="00BC2FBF" w:rsidRPr="0047481E" w:rsidRDefault="00BC2FBF" w:rsidP="00377EB3">
      <w:pPr>
        <w:pStyle w:val="a"/>
        <w:numPr>
          <w:ilvl w:val="0"/>
          <w:numId w:val="0"/>
        </w:numPr>
        <w:ind w:left="5220"/>
        <w:jc w:val="left"/>
        <w:rPr>
          <w:rFonts w:ascii="Times New Roman" w:hAnsi="Times New Roman"/>
          <w:i/>
          <w:sz w:val="24"/>
          <w:szCs w:val="24"/>
        </w:rPr>
      </w:pPr>
      <w:r>
        <w:rPr>
          <w:rFonts w:ascii="Times New Roman" w:hAnsi="Times New Roman"/>
          <w:sz w:val="24"/>
          <w:szCs w:val="24"/>
        </w:rPr>
        <w:t>____________________________________</w:t>
      </w:r>
      <w:r w:rsidRPr="0047481E">
        <w:rPr>
          <w:rFonts w:ascii="Times New Roman" w:hAnsi="Times New Roman"/>
          <w:i/>
          <w:sz w:val="24"/>
          <w:szCs w:val="24"/>
        </w:rPr>
        <w:t xml:space="preserve">       </w:t>
      </w:r>
      <w:r>
        <w:rPr>
          <w:rFonts w:ascii="Times New Roman" w:hAnsi="Times New Roman"/>
          <w:i/>
          <w:sz w:val="24"/>
          <w:szCs w:val="24"/>
        </w:rPr>
        <w:t xml:space="preserve">                  </w:t>
      </w:r>
      <w:r w:rsidRPr="00377EB3">
        <w:rPr>
          <w:rFonts w:ascii="Times New Roman" w:hAnsi="Times New Roman"/>
          <w:i/>
          <w:sz w:val="22"/>
          <w:szCs w:val="22"/>
        </w:rPr>
        <w:t>Адрес регистрации</w:t>
      </w:r>
    </w:p>
    <w:p w14:paraId="2FADD7EA" w14:textId="77777777" w:rsidR="00BC2FBF" w:rsidRDefault="00BC2FBF" w:rsidP="004109E5">
      <w:pPr>
        <w:pStyle w:val="a"/>
        <w:numPr>
          <w:ilvl w:val="0"/>
          <w:numId w:val="0"/>
        </w:numPr>
        <w:ind w:left="4512" w:firstLine="708"/>
        <w:jc w:val="left"/>
        <w:rPr>
          <w:rFonts w:ascii="Times New Roman" w:hAnsi="Times New Roman"/>
          <w:sz w:val="24"/>
          <w:szCs w:val="24"/>
        </w:rPr>
      </w:pPr>
      <w:r>
        <w:rPr>
          <w:rFonts w:ascii="Times New Roman" w:hAnsi="Times New Roman"/>
          <w:sz w:val="24"/>
          <w:szCs w:val="24"/>
        </w:rPr>
        <w:t>____________________________________</w:t>
      </w:r>
    </w:p>
    <w:p w14:paraId="3B40FF41" w14:textId="77777777" w:rsidR="00BC2FBF" w:rsidRPr="0047481E" w:rsidRDefault="00BC2FBF" w:rsidP="004109E5">
      <w:pPr>
        <w:pStyle w:val="a"/>
        <w:numPr>
          <w:ilvl w:val="0"/>
          <w:numId w:val="0"/>
        </w:numPr>
        <w:ind w:left="5220"/>
        <w:jc w:val="left"/>
        <w:rPr>
          <w:rFonts w:ascii="Times New Roman" w:hAnsi="Times New Roman"/>
          <w:i/>
          <w:sz w:val="22"/>
          <w:szCs w:val="22"/>
        </w:rPr>
      </w:pPr>
      <w:r w:rsidRPr="0047481E">
        <w:rPr>
          <w:rFonts w:ascii="Times New Roman" w:hAnsi="Times New Roman"/>
          <w:i/>
          <w:sz w:val="22"/>
          <w:szCs w:val="22"/>
        </w:rPr>
        <w:t>Данные документа, удостоверяющего личность</w:t>
      </w:r>
    </w:p>
    <w:p w14:paraId="478D32E2" w14:textId="77777777" w:rsidR="00BC2FBF" w:rsidRDefault="00BC2FBF" w:rsidP="004109E5">
      <w:pPr>
        <w:pStyle w:val="a"/>
        <w:numPr>
          <w:ilvl w:val="0"/>
          <w:numId w:val="0"/>
        </w:numPr>
        <w:ind w:left="5220"/>
        <w:jc w:val="left"/>
        <w:rPr>
          <w:rFonts w:ascii="Times New Roman" w:hAnsi="Times New Roman"/>
          <w:sz w:val="24"/>
          <w:szCs w:val="24"/>
        </w:rPr>
      </w:pPr>
    </w:p>
    <w:p w14:paraId="0EE5F2E1" w14:textId="77777777" w:rsidR="00BC2FBF" w:rsidRDefault="00BC2FBF" w:rsidP="004109E5">
      <w:pPr>
        <w:pStyle w:val="a"/>
        <w:numPr>
          <w:ilvl w:val="0"/>
          <w:numId w:val="0"/>
        </w:numPr>
        <w:ind w:left="705" w:hanging="705"/>
        <w:jc w:val="center"/>
        <w:rPr>
          <w:rFonts w:ascii="Times New Roman" w:hAnsi="Times New Roman"/>
          <w:b/>
          <w:sz w:val="24"/>
          <w:szCs w:val="24"/>
        </w:rPr>
      </w:pPr>
      <w:r>
        <w:rPr>
          <w:rFonts w:ascii="Times New Roman" w:hAnsi="Times New Roman"/>
          <w:b/>
          <w:sz w:val="24"/>
          <w:szCs w:val="24"/>
        </w:rPr>
        <w:t>Заявление о налоговом статусе Клиента</w:t>
      </w:r>
    </w:p>
    <w:p w14:paraId="26A34EFF" w14:textId="77777777" w:rsidR="00BC2FBF" w:rsidRDefault="00BC2FBF" w:rsidP="004109E5">
      <w:pPr>
        <w:pStyle w:val="a"/>
        <w:numPr>
          <w:ilvl w:val="0"/>
          <w:numId w:val="0"/>
        </w:numPr>
        <w:ind w:left="705" w:firstLine="5249"/>
        <w:jc w:val="left"/>
        <w:rPr>
          <w:rFonts w:ascii="Times New Roman" w:hAnsi="Times New Roman"/>
          <w:sz w:val="24"/>
          <w:szCs w:val="24"/>
        </w:rPr>
      </w:pPr>
    </w:p>
    <w:p w14:paraId="621A5B62" w14:textId="77777777" w:rsidR="00BC2FBF" w:rsidRDefault="00BC2FBF" w:rsidP="004109E5">
      <w:pPr>
        <w:pStyle w:val="a2"/>
        <w:numPr>
          <w:ilvl w:val="0"/>
          <w:numId w:val="0"/>
        </w:numPr>
        <w:ind w:firstLine="705"/>
        <w:rPr>
          <w:rFonts w:ascii="Times New Roman" w:hAnsi="Times New Roman"/>
          <w:sz w:val="24"/>
          <w:szCs w:val="24"/>
        </w:rPr>
      </w:pPr>
      <w:r>
        <w:rPr>
          <w:rFonts w:ascii="Times New Roman" w:hAnsi="Times New Roman"/>
          <w:sz w:val="24"/>
          <w:szCs w:val="24"/>
        </w:rPr>
        <w:t>Настоящим довожу до вашего сведения, что в течение 12 следующих подряд месяцев до даты составления настоящего заявления:</w:t>
      </w:r>
    </w:p>
    <w:p w14:paraId="2830BB22" w14:textId="77777777" w:rsidR="00BC2FBF" w:rsidRDefault="00BC2FBF" w:rsidP="004109E5">
      <w:pPr>
        <w:pStyle w:val="a2"/>
        <w:numPr>
          <w:ilvl w:val="0"/>
          <w:numId w:val="0"/>
        </w:numPr>
        <w:ind w:firstLine="705"/>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9239"/>
      </w:tblGrid>
      <w:tr w:rsidR="00BC2FBF" w14:paraId="7E608BAF" w14:textId="77777777" w:rsidTr="003439D8">
        <w:tc>
          <w:tcPr>
            <w:tcW w:w="9239" w:type="dxa"/>
          </w:tcPr>
          <w:p w14:paraId="7087DCD8" w14:textId="77777777" w:rsidR="00BC2FBF" w:rsidRDefault="00BC2FBF"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не менее 183 календарных дней и являюсь </w:t>
            </w:r>
            <w:r>
              <w:rPr>
                <w:rFonts w:ascii="Times New Roman" w:hAnsi="Times New Roman"/>
                <w:b/>
                <w:sz w:val="24"/>
                <w:szCs w:val="24"/>
              </w:rPr>
              <w:t>налоговым резидентом</w:t>
            </w:r>
            <w:r>
              <w:rPr>
                <w:rFonts w:ascii="Times New Roman" w:hAnsi="Times New Roman"/>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14:paraId="27302DFA" w14:textId="77777777" w:rsidR="00BC2FBF" w:rsidRDefault="00BC2FBF" w:rsidP="003439D8">
            <w:pPr>
              <w:pStyle w:val="a2"/>
              <w:numPr>
                <w:ilvl w:val="0"/>
                <w:numId w:val="0"/>
              </w:numPr>
              <w:rPr>
                <w:rFonts w:ascii="Times New Roman" w:hAnsi="Times New Roman"/>
                <w:sz w:val="24"/>
                <w:szCs w:val="24"/>
              </w:rPr>
            </w:pPr>
          </w:p>
        </w:tc>
      </w:tr>
      <w:tr w:rsidR="00BC2FBF" w14:paraId="010D1374" w14:textId="77777777" w:rsidTr="003439D8">
        <w:tc>
          <w:tcPr>
            <w:tcW w:w="9239" w:type="dxa"/>
          </w:tcPr>
          <w:p w14:paraId="58DBBDCC" w14:textId="77777777" w:rsidR="00BC2FBF" w:rsidRDefault="00BC2FBF"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менее 183 календарных дней и </w:t>
            </w:r>
            <w:r w:rsidRPr="00B20B05">
              <w:rPr>
                <w:rFonts w:ascii="Times New Roman" w:hAnsi="Times New Roman"/>
                <w:b/>
                <w:color w:val="000000"/>
                <w:sz w:val="24"/>
                <w:szCs w:val="24"/>
              </w:rPr>
              <w:t>не являюсь</w:t>
            </w:r>
            <w:r w:rsidRPr="00B20B05">
              <w:rPr>
                <w:rFonts w:ascii="Times New Roman" w:hAnsi="Times New Roman"/>
                <w:color w:val="000000"/>
                <w:sz w:val="24"/>
                <w:szCs w:val="24"/>
              </w:rPr>
              <w:t xml:space="preserve"> </w:t>
            </w:r>
            <w:r w:rsidRPr="00B20B05">
              <w:rPr>
                <w:rFonts w:ascii="Times New Roman" w:hAnsi="Times New Roman"/>
                <w:b/>
                <w:color w:val="000000"/>
                <w:sz w:val="24"/>
                <w:szCs w:val="24"/>
              </w:rPr>
              <w:t>налоговым резидентом</w:t>
            </w:r>
            <w:r w:rsidRPr="00B20B05">
              <w:rPr>
                <w:rFonts w:ascii="Times New Roman" w:hAnsi="Times New Roman"/>
                <w:color w:val="000000"/>
                <w:sz w:val="24"/>
                <w:szCs w:val="24"/>
              </w:rPr>
              <w:t xml:space="preserve"> Российской Федерации </w:t>
            </w:r>
            <w:r>
              <w:rPr>
                <w:rFonts w:ascii="Times New Roman" w:hAnsi="Times New Roman"/>
                <w:sz w:val="24"/>
                <w:szCs w:val="24"/>
              </w:rPr>
              <w:t>в соответствии с Налоговым кодексом Российской Федерации для целей расчета и удержания налога на доходы физических лиц.</w:t>
            </w:r>
          </w:p>
        </w:tc>
      </w:tr>
    </w:tbl>
    <w:p w14:paraId="6DB00289" w14:textId="77777777" w:rsidR="00BC2FBF" w:rsidRDefault="00BC2FBF" w:rsidP="004109E5">
      <w:pPr>
        <w:pStyle w:val="a2"/>
        <w:numPr>
          <w:ilvl w:val="0"/>
          <w:numId w:val="0"/>
        </w:numPr>
        <w:ind w:firstLine="705"/>
        <w:rPr>
          <w:rFonts w:ascii="Times New Roman" w:hAnsi="Times New Roman"/>
          <w:i/>
          <w:sz w:val="24"/>
          <w:szCs w:val="24"/>
        </w:rPr>
      </w:pPr>
    </w:p>
    <w:p w14:paraId="145E20DC" w14:textId="77777777" w:rsidR="00BC2FBF" w:rsidRDefault="00BC2FBF" w:rsidP="004109E5">
      <w:pPr>
        <w:pStyle w:val="a2"/>
        <w:numPr>
          <w:ilvl w:val="0"/>
          <w:numId w:val="0"/>
        </w:numPr>
        <w:ind w:firstLine="705"/>
        <w:rPr>
          <w:rFonts w:ascii="Times New Roman" w:hAnsi="Times New Roman"/>
          <w:sz w:val="24"/>
          <w:szCs w:val="24"/>
        </w:rPr>
      </w:pPr>
    </w:p>
    <w:p w14:paraId="7A1F43E7" w14:textId="77777777" w:rsidR="00BC2FBF" w:rsidRPr="00377EB3" w:rsidRDefault="00BC2FBF" w:rsidP="004109E5">
      <w:pPr>
        <w:spacing w:after="40"/>
        <w:ind w:firstLine="708"/>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14:paraId="1C7CE6A9" w14:textId="77777777" w:rsidR="00BC2FBF" w:rsidRPr="00915517" w:rsidRDefault="00BC2FBF" w:rsidP="004109E5">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14:paraId="7EA9B10A" w14:textId="77777777" w:rsidR="00BC2FBF" w:rsidRPr="00377EB3" w:rsidRDefault="00BC2FBF" w:rsidP="004109E5">
      <w:pPr>
        <w:spacing w:after="40"/>
        <w:ind w:left="4248" w:firstLine="708"/>
        <w:jc w:val="both"/>
        <w:rPr>
          <w:rFonts w:ascii="Times New Roman" w:hAnsi="Times New Roman" w:cs="Times New Roman"/>
          <w:iCs/>
        </w:rPr>
      </w:pPr>
    </w:p>
    <w:p w14:paraId="4EF9D00E" w14:textId="77777777" w:rsidR="00BC2FBF" w:rsidRPr="00377EB3" w:rsidRDefault="00BC2FBF" w:rsidP="004109E5">
      <w:pPr>
        <w:spacing w:after="40"/>
        <w:ind w:left="4248" w:firstLine="708"/>
        <w:jc w:val="both"/>
        <w:rPr>
          <w:rFonts w:ascii="Times New Roman" w:hAnsi="Times New Roman" w:cs="Times New Roman"/>
          <w:iCs/>
        </w:rPr>
      </w:pPr>
    </w:p>
    <w:p w14:paraId="60AF9A00" w14:textId="77777777" w:rsidR="00BC2FBF" w:rsidRPr="00377EB3" w:rsidRDefault="00BC2FBF" w:rsidP="004109E5">
      <w:pPr>
        <w:spacing w:after="40"/>
        <w:ind w:left="4248" w:firstLine="708"/>
        <w:jc w:val="both"/>
        <w:rPr>
          <w:rFonts w:ascii="Times New Roman" w:hAnsi="Times New Roman" w:cs="Times New Roman"/>
          <w:i/>
          <w:iCs/>
        </w:rPr>
      </w:pPr>
      <w:r w:rsidRPr="00377EB3">
        <w:rPr>
          <w:rFonts w:ascii="Times New Roman" w:hAnsi="Times New Roman" w:cs="Times New Roman"/>
          <w:iCs/>
        </w:rPr>
        <w:t>Дата: «_____» _________________20___г.</w:t>
      </w:r>
      <w:r w:rsidRPr="00377EB3">
        <w:rPr>
          <w:rFonts w:ascii="Times New Roman" w:hAnsi="Times New Roman" w:cs="Times New Roman"/>
          <w:i/>
          <w:iCs/>
        </w:rPr>
        <w:t xml:space="preserve">  </w:t>
      </w:r>
    </w:p>
    <w:p w14:paraId="4BB3E7F0" w14:textId="77777777" w:rsidR="00BC2FBF" w:rsidRPr="00377EB3" w:rsidRDefault="00BC2FBF" w:rsidP="004109E5">
      <w:pPr>
        <w:rPr>
          <w:rFonts w:ascii="Times New Roman" w:hAnsi="Times New Roman" w:cs="Times New Roman"/>
        </w:rPr>
      </w:pPr>
    </w:p>
    <w:p w14:paraId="4FD5B848"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550B70AE"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2EEAAD6" w14:textId="77777777" w:rsidR="00896B3B" w:rsidRDefault="00896B3B" w:rsidP="00454D3B">
      <w:pPr>
        <w:pStyle w:val="22"/>
        <w:shd w:val="clear" w:color="auto" w:fill="auto"/>
        <w:tabs>
          <w:tab w:val="left" w:pos="1438"/>
        </w:tabs>
        <w:spacing w:before="0" w:after="0" w:line="240" w:lineRule="auto"/>
        <w:ind w:firstLine="0"/>
        <w:contextualSpacing/>
        <w:jc w:val="both"/>
        <w:rPr>
          <w:b/>
        </w:rPr>
      </w:pPr>
    </w:p>
    <w:p w14:paraId="091CB59A" w14:textId="77777777" w:rsidR="00896B3B" w:rsidRDefault="00896B3B" w:rsidP="00454D3B">
      <w:pPr>
        <w:pStyle w:val="22"/>
        <w:shd w:val="clear" w:color="auto" w:fill="auto"/>
        <w:tabs>
          <w:tab w:val="left" w:pos="1438"/>
        </w:tabs>
        <w:spacing w:before="0" w:after="0" w:line="240" w:lineRule="auto"/>
        <w:ind w:firstLine="0"/>
        <w:contextualSpacing/>
        <w:jc w:val="both"/>
        <w:rPr>
          <w:b/>
        </w:rPr>
      </w:pPr>
    </w:p>
    <w:p w14:paraId="2D6F90F7" w14:textId="77777777" w:rsidR="00896B3B" w:rsidRDefault="00896B3B" w:rsidP="00454D3B">
      <w:pPr>
        <w:pStyle w:val="22"/>
        <w:shd w:val="clear" w:color="auto" w:fill="auto"/>
        <w:tabs>
          <w:tab w:val="left" w:pos="1438"/>
        </w:tabs>
        <w:spacing w:before="0" w:after="0" w:line="240" w:lineRule="auto"/>
        <w:ind w:firstLine="0"/>
        <w:contextualSpacing/>
        <w:jc w:val="both"/>
        <w:rPr>
          <w:b/>
        </w:rPr>
      </w:pPr>
    </w:p>
    <w:p w14:paraId="2C191A2A" w14:textId="77777777" w:rsidR="00896B3B" w:rsidRDefault="00896B3B" w:rsidP="00454D3B">
      <w:pPr>
        <w:pStyle w:val="22"/>
        <w:shd w:val="clear" w:color="auto" w:fill="auto"/>
        <w:tabs>
          <w:tab w:val="left" w:pos="1438"/>
        </w:tabs>
        <w:spacing w:before="0" w:after="0" w:line="240" w:lineRule="auto"/>
        <w:ind w:firstLine="0"/>
        <w:contextualSpacing/>
        <w:jc w:val="both"/>
        <w:rPr>
          <w:b/>
        </w:rPr>
      </w:pPr>
    </w:p>
    <w:p w14:paraId="5A0D8D34" w14:textId="77777777" w:rsidR="00896B3B" w:rsidRDefault="00896B3B" w:rsidP="00454D3B">
      <w:pPr>
        <w:pStyle w:val="22"/>
        <w:shd w:val="clear" w:color="auto" w:fill="auto"/>
        <w:tabs>
          <w:tab w:val="left" w:pos="1438"/>
        </w:tabs>
        <w:spacing w:before="0" w:after="0" w:line="240" w:lineRule="auto"/>
        <w:ind w:firstLine="0"/>
        <w:contextualSpacing/>
        <w:jc w:val="both"/>
        <w:rPr>
          <w:b/>
        </w:rPr>
      </w:pPr>
    </w:p>
    <w:p w14:paraId="54EEFCD3" w14:textId="77777777" w:rsidR="00896B3B" w:rsidRPr="00B7481F" w:rsidRDefault="00896B3B" w:rsidP="00454D3B">
      <w:pPr>
        <w:pStyle w:val="22"/>
        <w:shd w:val="clear" w:color="auto" w:fill="auto"/>
        <w:tabs>
          <w:tab w:val="left" w:pos="1438"/>
        </w:tabs>
        <w:spacing w:before="0" w:after="0" w:line="240" w:lineRule="auto"/>
        <w:ind w:firstLine="0"/>
        <w:contextualSpacing/>
        <w:jc w:val="both"/>
        <w:rPr>
          <w:b/>
        </w:rPr>
      </w:pPr>
    </w:p>
    <w:p w14:paraId="6F660AEF" w14:textId="77777777" w:rsidR="00BC2FBF" w:rsidRDefault="00BC2FBF" w:rsidP="00454D3B">
      <w:pPr>
        <w:pStyle w:val="22"/>
        <w:shd w:val="clear" w:color="auto" w:fill="auto"/>
        <w:tabs>
          <w:tab w:val="left" w:pos="1438"/>
        </w:tabs>
        <w:spacing w:before="0" w:after="0" w:line="240" w:lineRule="auto"/>
        <w:ind w:firstLine="0"/>
        <w:contextualSpacing/>
        <w:jc w:val="both"/>
        <w:rPr>
          <w:b/>
        </w:rPr>
      </w:pPr>
    </w:p>
    <w:p w14:paraId="38BE5C53" w14:textId="77777777" w:rsidR="00BC2FBF" w:rsidRPr="00454D3B" w:rsidRDefault="00BC2FBF" w:rsidP="004B7EDE">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10</w:t>
      </w:r>
      <w:r w:rsidRPr="00454D3B">
        <w:rPr>
          <w:b/>
          <w:sz w:val="20"/>
          <w:szCs w:val="20"/>
        </w:rPr>
        <w:t xml:space="preserve"> </w:t>
      </w:r>
    </w:p>
    <w:p w14:paraId="79E8AC66" w14:textId="77777777" w:rsidR="00BC2FBF" w:rsidRPr="001E4EE6" w:rsidRDefault="00BC2FBF" w:rsidP="004B7EDE">
      <w:pPr>
        <w:pStyle w:val="22"/>
        <w:spacing w:before="0" w:after="0" w:line="240" w:lineRule="auto"/>
        <w:ind w:firstLine="0"/>
        <w:contextualSpacing/>
        <w:jc w:val="right"/>
        <w:rPr>
          <w:sz w:val="20"/>
          <w:szCs w:val="20"/>
        </w:rPr>
      </w:pPr>
      <w:r w:rsidRPr="001E4EE6">
        <w:rPr>
          <w:sz w:val="20"/>
          <w:szCs w:val="20"/>
        </w:rPr>
        <w:lastRenderedPageBreak/>
        <w:t xml:space="preserve">к «Условиям предоставления АКБ «Трансстройбанк» (АО) </w:t>
      </w:r>
    </w:p>
    <w:p w14:paraId="6E2AB37F" w14:textId="77777777" w:rsidR="00BC2FBF" w:rsidRPr="001E4EE6" w:rsidRDefault="00BC2FBF" w:rsidP="004B7EDE">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14:paraId="77350572"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481EDF6C" w14:textId="77777777"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14:paraId="636E198F" w14:textId="77777777" w:rsidR="00BC2FBF" w:rsidRPr="00B7481F" w:rsidRDefault="00BC2FBF" w:rsidP="00454D3B">
      <w:pPr>
        <w:pStyle w:val="Default"/>
        <w:contextualSpacing/>
        <w:jc w:val="both"/>
        <w:rPr>
          <w:bCs/>
          <w:color w:val="auto"/>
        </w:rPr>
      </w:pPr>
    </w:p>
    <w:p w14:paraId="11D76F4C" w14:textId="77777777" w:rsidR="00BC2FBF" w:rsidRPr="00B7481F" w:rsidRDefault="00BC2FBF" w:rsidP="00454D3B">
      <w:pPr>
        <w:pStyle w:val="Default"/>
        <w:contextualSpacing/>
        <w:jc w:val="both"/>
        <w:rPr>
          <w:bCs/>
          <w:color w:val="auto"/>
        </w:rPr>
      </w:pPr>
    </w:p>
    <w:p w14:paraId="10D5831D" w14:textId="77777777" w:rsidR="00BC2FBF" w:rsidRPr="00B7481F" w:rsidRDefault="00BC2FBF" w:rsidP="00454D3B">
      <w:pPr>
        <w:pStyle w:val="Default"/>
        <w:contextualSpacing/>
        <w:jc w:val="center"/>
        <w:rPr>
          <w:b/>
          <w:color w:val="auto"/>
        </w:rPr>
      </w:pPr>
      <w:r w:rsidRPr="00B7481F">
        <w:rPr>
          <w:b/>
          <w:bCs/>
          <w:color w:val="auto"/>
        </w:rPr>
        <w:t>Уведомление Клиента о</w:t>
      </w:r>
    </w:p>
    <w:p w14:paraId="6A13B478" w14:textId="77777777" w:rsidR="00BC2FBF" w:rsidRPr="00B7481F" w:rsidRDefault="00BC2FBF" w:rsidP="00454D3B">
      <w:pPr>
        <w:pStyle w:val="Default"/>
        <w:contextualSpacing/>
        <w:jc w:val="center"/>
        <w:rPr>
          <w:b/>
          <w:color w:val="auto"/>
        </w:rPr>
      </w:pPr>
      <w:r w:rsidRPr="00B7481F">
        <w:rPr>
          <w:b/>
          <w:color w:val="auto"/>
        </w:rPr>
        <w:t>недопустимости неправомерного использования</w:t>
      </w:r>
    </w:p>
    <w:p w14:paraId="10FF3DA2" w14:textId="77777777" w:rsidR="00BC2FBF" w:rsidRPr="00B7481F" w:rsidRDefault="00BC2FBF" w:rsidP="00454D3B">
      <w:pPr>
        <w:pStyle w:val="Default"/>
        <w:contextualSpacing/>
        <w:jc w:val="center"/>
        <w:rPr>
          <w:b/>
          <w:color w:val="auto"/>
        </w:rPr>
      </w:pPr>
      <w:r w:rsidRPr="00B7481F">
        <w:rPr>
          <w:b/>
          <w:color w:val="auto"/>
        </w:rPr>
        <w:t>инсайдерской информации и (или) манипулировании рынком.</w:t>
      </w:r>
    </w:p>
    <w:p w14:paraId="2AEC21C1" w14:textId="77777777" w:rsidR="00BC2FBF" w:rsidRPr="00B7481F" w:rsidRDefault="00BC2FBF" w:rsidP="00454D3B">
      <w:pPr>
        <w:pStyle w:val="Default"/>
        <w:contextualSpacing/>
        <w:jc w:val="center"/>
        <w:rPr>
          <w:color w:val="auto"/>
        </w:rPr>
      </w:pPr>
    </w:p>
    <w:p w14:paraId="3FD7C1E7" w14:textId="77777777" w:rsidR="00BC2FBF" w:rsidRPr="00B7481F" w:rsidRDefault="00BC2FBF" w:rsidP="00454D3B">
      <w:pPr>
        <w:pStyle w:val="Default"/>
        <w:ind w:firstLine="540"/>
        <w:contextualSpacing/>
        <w:jc w:val="both"/>
        <w:rPr>
          <w:color w:val="auto"/>
        </w:rPr>
      </w:pPr>
      <w:r w:rsidRPr="00B7481F">
        <w:rPr>
          <w:color w:val="auto"/>
        </w:rPr>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14:paraId="53369E1F" w14:textId="77777777" w:rsidR="00BC2FBF" w:rsidRPr="00B7481F" w:rsidRDefault="00BC2FBF" w:rsidP="00454D3B">
      <w:pPr>
        <w:pStyle w:val="Default"/>
        <w:ind w:firstLine="540"/>
        <w:contextualSpacing/>
        <w:jc w:val="both"/>
        <w:rPr>
          <w:color w:val="auto"/>
        </w:rPr>
      </w:pPr>
      <w:r w:rsidRPr="00B7481F">
        <w:rPr>
          <w:color w:val="auto"/>
        </w:rPr>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14:paraId="715CF7FB" w14:textId="77777777" w:rsidR="00BC2FBF" w:rsidRPr="00B7481F" w:rsidRDefault="00BC2FBF" w:rsidP="00454D3B">
      <w:pPr>
        <w:pStyle w:val="Default"/>
        <w:ind w:firstLine="540"/>
        <w:contextualSpacing/>
        <w:jc w:val="both"/>
        <w:rPr>
          <w:color w:val="auto"/>
        </w:rPr>
      </w:pPr>
      <w:r w:rsidRPr="00B7481F">
        <w:rPr>
          <w:color w:val="auto"/>
        </w:rPr>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14:paraId="16A24788" w14:textId="77777777" w:rsidR="00BC2FBF" w:rsidRPr="00B7481F" w:rsidRDefault="00BC2FBF" w:rsidP="00454D3B">
      <w:pPr>
        <w:pStyle w:val="Default"/>
        <w:ind w:firstLine="540"/>
        <w:contextualSpacing/>
        <w:jc w:val="both"/>
        <w:rPr>
          <w:color w:val="auto"/>
        </w:rPr>
      </w:pPr>
      <w:r w:rsidRPr="00B7481F">
        <w:rPr>
          <w:color w:val="auto"/>
        </w:rPr>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14:paraId="6A9EDCE2" w14:textId="77777777" w:rsidR="00BC2FBF" w:rsidRPr="00B7481F" w:rsidRDefault="00BC2FBF" w:rsidP="00454D3B">
      <w:pPr>
        <w:pStyle w:val="Default"/>
        <w:contextualSpacing/>
        <w:jc w:val="both"/>
        <w:rPr>
          <w:color w:val="auto"/>
        </w:rPr>
      </w:pPr>
    </w:p>
    <w:p w14:paraId="6B8CB7F2" w14:textId="77777777" w:rsidR="00BC2FBF" w:rsidRPr="00377EB3" w:rsidRDefault="00BC2FBF" w:rsidP="00377EB3">
      <w:pPr>
        <w:pStyle w:val="Default"/>
        <w:ind w:firstLine="540"/>
        <w:jc w:val="both"/>
        <w:rPr>
          <w:b/>
          <w:color w:val="auto"/>
        </w:rPr>
      </w:pPr>
      <w:r w:rsidRPr="00377EB3">
        <w:rPr>
          <w:b/>
          <w:color w:val="auto"/>
        </w:rPr>
        <w:t>Уведомление получено.</w:t>
      </w:r>
    </w:p>
    <w:p w14:paraId="1079A3B2" w14:textId="77777777" w:rsidR="00BC2FBF" w:rsidRDefault="00BC2FBF" w:rsidP="00377EB3">
      <w:pPr>
        <w:pStyle w:val="Default"/>
        <w:ind w:firstLine="540"/>
        <w:jc w:val="both"/>
        <w:rPr>
          <w:color w:val="auto"/>
        </w:rPr>
      </w:pPr>
    </w:p>
    <w:p w14:paraId="2589A2FB" w14:textId="77777777" w:rsidR="00BC2FBF" w:rsidRDefault="00BC2FBF" w:rsidP="00377EB3">
      <w:pPr>
        <w:pStyle w:val="Default"/>
        <w:ind w:firstLine="540"/>
        <w:jc w:val="both"/>
        <w:rPr>
          <w:color w:val="auto"/>
        </w:rPr>
      </w:pPr>
    </w:p>
    <w:p w14:paraId="2C3E3D51" w14:textId="77777777" w:rsidR="00BC2FBF" w:rsidRPr="00377EB3" w:rsidRDefault="00BC2FBF" w:rsidP="00377EB3">
      <w:pPr>
        <w:spacing w:after="40"/>
        <w:ind w:firstLine="540"/>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14:paraId="6AC326DD" w14:textId="77777777" w:rsidR="00BC2FBF" w:rsidRPr="00377EB3" w:rsidRDefault="00BC2FBF" w:rsidP="00377EB3">
      <w:pPr>
        <w:spacing w:after="40"/>
        <w:jc w:val="both"/>
        <w:rPr>
          <w:rFonts w:ascii="Times New Roman" w:hAnsi="Times New Roman" w:cs="Times New Roman"/>
          <w:iCs/>
        </w:rPr>
      </w:pPr>
      <w:r w:rsidRPr="00377EB3">
        <w:rPr>
          <w:rFonts w:ascii="Times New Roman" w:hAnsi="Times New Roman" w:cs="Times New Roman"/>
        </w:rPr>
        <w:t xml:space="preserve">             </w:t>
      </w:r>
      <w:r w:rsidRPr="00377EB3">
        <w:rPr>
          <w:rFonts w:ascii="Times New Roman" w:hAnsi="Times New Roman" w:cs="Times New Roman"/>
          <w:i/>
          <w:iCs/>
        </w:rPr>
        <w:t xml:space="preserve">                   Подпись                    </w:t>
      </w:r>
      <w:r>
        <w:rPr>
          <w:rFonts w:ascii="Times New Roman" w:hAnsi="Times New Roman" w:cs="Times New Roman"/>
          <w:i/>
          <w:iCs/>
        </w:rPr>
        <w:t xml:space="preserve">         </w:t>
      </w:r>
      <w:r w:rsidRPr="00377EB3">
        <w:rPr>
          <w:rFonts w:ascii="Times New Roman" w:hAnsi="Times New Roman" w:cs="Times New Roman"/>
          <w:i/>
          <w:iCs/>
        </w:rPr>
        <w:t xml:space="preserve">   Фамилия, инициалы Клиента</w:t>
      </w:r>
      <w:r w:rsidRPr="00377EB3">
        <w:rPr>
          <w:rFonts w:ascii="Times New Roman" w:hAnsi="Times New Roman" w:cs="Times New Roman"/>
        </w:rPr>
        <w:t xml:space="preserve">  </w:t>
      </w:r>
      <w:r w:rsidRPr="00377EB3">
        <w:rPr>
          <w:rFonts w:ascii="Times New Roman" w:hAnsi="Times New Roman" w:cs="Times New Roman"/>
          <w:iCs/>
        </w:rPr>
        <w:tab/>
      </w:r>
    </w:p>
    <w:p w14:paraId="5BB6CF57" w14:textId="77777777" w:rsidR="00BC2FBF" w:rsidRPr="00377EB3" w:rsidRDefault="00BC2FBF" w:rsidP="00377EB3">
      <w:pPr>
        <w:spacing w:after="40"/>
        <w:ind w:left="4248" w:firstLine="708"/>
        <w:jc w:val="both"/>
        <w:rPr>
          <w:rFonts w:ascii="Times New Roman" w:hAnsi="Times New Roman" w:cs="Times New Roman"/>
          <w:iCs/>
        </w:rPr>
      </w:pPr>
    </w:p>
    <w:p w14:paraId="0F3D1B65" w14:textId="77777777" w:rsidR="00BC2FBF" w:rsidRPr="009857E6" w:rsidRDefault="00BC2FBF" w:rsidP="009857E6">
      <w:pPr>
        <w:spacing w:after="40"/>
        <w:ind w:left="4248" w:firstLine="708"/>
        <w:jc w:val="both"/>
        <w:rPr>
          <w:rFonts w:ascii="Times New Roman" w:hAnsi="Times New Roman" w:cs="Times New Roman"/>
          <w:b/>
        </w:rPr>
      </w:pPr>
      <w:r w:rsidRPr="009857E6">
        <w:rPr>
          <w:rFonts w:ascii="Times New Roman" w:hAnsi="Times New Roman" w:cs="Times New Roman"/>
        </w:rPr>
        <w:t>Дата: «_____» _______________20____г.</w:t>
      </w:r>
    </w:p>
    <w:p w14:paraId="36509C8D" w14:textId="77777777" w:rsidR="00BC2FBF" w:rsidRPr="004E7377" w:rsidRDefault="00BC2FBF" w:rsidP="007B7165">
      <w:pPr>
        <w:pStyle w:val="af1"/>
        <w:rPr>
          <w:rFonts w:ascii="Times New Roman" w:hAnsi="Times New Roman" w:cs="Times New Roman"/>
          <w:sz w:val="20"/>
          <w:szCs w:val="20"/>
        </w:rPr>
      </w:pPr>
      <w:r>
        <w:rPr>
          <w:b/>
        </w:rPr>
        <w:br w:type="page"/>
      </w:r>
    </w:p>
    <w:tbl>
      <w:tblPr>
        <w:tblW w:w="9552" w:type="dxa"/>
        <w:tblInd w:w="-10" w:type="dxa"/>
        <w:tblLayout w:type="fixed"/>
        <w:tblCellMar>
          <w:left w:w="0" w:type="dxa"/>
          <w:right w:w="0" w:type="dxa"/>
        </w:tblCellMar>
        <w:tblLook w:val="04A0" w:firstRow="1" w:lastRow="0" w:firstColumn="1" w:lastColumn="0" w:noHBand="0" w:noVBand="1"/>
      </w:tblPr>
      <w:tblGrid>
        <w:gridCol w:w="2714"/>
        <w:gridCol w:w="6838"/>
      </w:tblGrid>
      <w:tr w:rsidR="00667114" w14:paraId="11F30620" w14:textId="77777777" w:rsidTr="00667114">
        <w:trPr>
          <w:trHeight w:val="315"/>
        </w:trPr>
        <w:tc>
          <w:tcPr>
            <w:tcW w:w="2715" w:type="dxa"/>
            <w:tcBorders>
              <w:top w:val="single" w:sz="4" w:space="0" w:color="auto"/>
              <w:left w:val="single" w:sz="4" w:space="0" w:color="auto"/>
              <w:bottom w:val="single" w:sz="4" w:space="0" w:color="auto"/>
              <w:right w:val="single" w:sz="4" w:space="0" w:color="auto"/>
            </w:tcBorders>
            <w:vAlign w:val="bottom"/>
            <w:hideMark/>
          </w:tcPr>
          <w:p w14:paraId="4D92A32A" w14:textId="77777777" w:rsidR="00667114" w:rsidRDefault="00667114">
            <w:pPr>
              <w:pStyle w:val="13"/>
              <w:spacing w:line="276" w:lineRule="auto"/>
              <w:rPr>
                <w:b/>
                <w:caps/>
                <w:color w:val="auto"/>
                <w:sz w:val="20"/>
                <w:szCs w:val="20"/>
              </w:rPr>
            </w:pPr>
            <w:r>
              <w:rPr>
                <w:b/>
                <w:caps/>
                <w:color w:val="auto"/>
                <w:sz w:val="20"/>
                <w:szCs w:val="20"/>
              </w:rPr>
              <w:lastRenderedPageBreak/>
              <w:t>Название:</w:t>
            </w:r>
          </w:p>
        </w:tc>
        <w:tc>
          <w:tcPr>
            <w:tcW w:w="6840" w:type="dxa"/>
            <w:tcBorders>
              <w:top w:val="single" w:sz="4" w:space="0" w:color="auto"/>
              <w:left w:val="nil"/>
              <w:bottom w:val="single" w:sz="4" w:space="0" w:color="auto"/>
              <w:right w:val="single" w:sz="4" w:space="0" w:color="auto"/>
            </w:tcBorders>
            <w:vAlign w:val="bottom"/>
            <w:hideMark/>
          </w:tcPr>
          <w:p w14:paraId="0D8A6936" w14:textId="77777777" w:rsidR="00667114" w:rsidRDefault="00667114">
            <w:pPr>
              <w:spacing w:line="276" w:lineRule="auto"/>
              <w:jc w:val="both"/>
              <w:rPr>
                <w:rFonts w:ascii="Times New Roman" w:hAnsi="Times New Roman" w:cs="Times New Roman"/>
                <w:b/>
                <w:color w:val="auto"/>
                <w:sz w:val="20"/>
                <w:szCs w:val="20"/>
              </w:rPr>
            </w:pPr>
            <w:r>
              <w:rPr>
                <w:rFonts w:ascii="Times New Roman" w:hAnsi="Times New Roman" w:cs="Times New Roman"/>
                <w:b/>
                <w:color w:val="auto"/>
                <w:sz w:val="20"/>
                <w:szCs w:val="20"/>
              </w:rPr>
              <w:t>Условия предоставления АКБ «Трансстройбанк» (АО) брокерских услуг с открытием и ведением индивидуального инвестиционного счета</w:t>
            </w:r>
          </w:p>
        </w:tc>
      </w:tr>
      <w:tr w:rsidR="00667114" w14:paraId="48EAC7AF" w14:textId="77777777" w:rsidTr="00667114">
        <w:trPr>
          <w:trHeight w:val="315"/>
        </w:trPr>
        <w:tc>
          <w:tcPr>
            <w:tcW w:w="2715" w:type="dxa"/>
            <w:tcBorders>
              <w:top w:val="nil"/>
              <w:left w:val="single" w:sz="4" w:space="0" w:color="auto"/>
              <w:bottom w:val="single" w:sz="4" w:space="0" w:color="auto"/>
              <w:right w:val="single" w:sz="4" w:space="0" w:color="auto"/>
            </w:tcBorders>
            <w:vAlign w:val="bottom"/>
            <w:hideMark/>
          </w:tcPr>
          <w:p w14:paraId="333EB45F" w14:textId="77777777" w:rsidR="00667114" w:rsidRDefault="00667114">
            <w:pPr>
              <w:pStyle w:val="29"/>
              <w:spacing w:line="276" w:lineRule="auto"/>
              <w:ind w:left="0"/>
              <w:rPr>
                <w:rFonts w:ascii="Times New Roman" w:hAnsi="Times New Roman" w:cs="Times New Roman"/>
                <w:b/>
                <w:sz w:val="20"/>
                <w:szCs w:val="20"/>
              </w:rPr>
            </w:pPr>
            <w:r>
              <w:rPr>
                <w:rFonts w:ascii="Times New Roman" w:hAnsi="Times New Roman" w:cs="Times New Roman"/>
                <w:b/>
                <w:sz w:val="20"/>
                <w:szCs w:val="20"/>
              </w:rPr>
              <w:t>Версия:</w:t>
            </w:r>
          </w:p>
        </w:tc>
        <w:tc>
          <w:tcPr>
            <w:tcW w:w="6840" w:type="dxa"/>
            <w:tcBorders>
              <w:top w:val="nil"/>
              <w:left w:val="nil"/>
              <w:bottom w:val="single" w:sz="4" w:space="0" w:color="auto"/>
              <w:right w:val="single" w:sz="4" w:space="0" w:color="auto"/>
            </w:tcBorders>
            <w:vAlign w:val="bottom"/>
            <w:hideMark/>
          </w:tcPr>
          <w:p w14:paraId="079A6394" w14:textId="77777777" w:rsidR="00667114" w:rsidRPr="00667114" w:rsidRDefault="00667114" w:rsidP="00667114">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3</w:t>
            </w:r>
            <w:r>
              <w:rPr>
                <w:rFonts w:ascii="Times New Roman" w:hAnsi="Times New Roman" w:cs="Times New Roman"/>
                <w:b/>
                <w:sz w:val="20"/>
                <w:szCs w:val="20"/>
              </w:rPr>
              <w:t>.</w:t>
            </w:r>
            <w:r>
              <w:rPr>
                <w:rFonts w:ascii="Times New Roman" w:hAnsi="Times New Roman" w:cs="Times New Roman"/>
                <w:b/>
                <w:sz w:val="20"/>
                <w:szCs w:val="20"/>
                <w:lang w:val="en-US"/>
              </w:rPr>
              <w:t>20</w:t>
            </w:r>
          </w:p>
        </w:tc>
      </w:tr>
      <w:tr w:rsidR="00667114" w14:paraId="05ECA801" w14:textId="77777777" w:rsidTr="00667114">
        <w:trPr>
          <w:trHeight w:val="315"/>
        </w:trPr>
        <w:tc>
          <w:tcPr>
            <w:tcW w:w="2715" w:type="dxa"/>
            <w:tcBorders>
              <w:top w:val="nil"/>
              <w:left w:val="single" w:sz="4" w:space="0" w:color="auto"/>
              <w:bottom w:val="single" w:sz="4" w:space="0" w:color="auto"/>
              <w:right w:val="single" w:sz="4" w:space="0" w:color="auto"/>
            </w:tcBorders>
            <w:vAlign w:val="bottom"/>
            <w:hideMark/>
          </w:tcPr>
          <w:p w14:paraId="71FB50C6" w14:textId="77777777" w:rsidR="00667114" w:rsidRDefault="00667114">
            <w:pPr>
              <w:spacing w:line="276" w:lineRule="auto"/>
              <w:rPr>
                <w:rFonts w:ascii="Times New Roman" w:hAnsi="Times New Roman" w:cs="Times New Roman"/>
                <w:b/>
                <w:sz w:val="20"/>
                <w:szCs w:val="20"/>
              </w:rPr>
            </w:pPr>
            <w:r>
              <w:rPr>
                <w:rFonts w:ascii="Times New Roman" w:hAnsi="Times New Roman" w:cs="Times New Roman"/>
                <w:b/>
                <w:sz w:val="20"/>
                <w:szCs w:val="20"/>
              </w:rPr>
              <w:t>Подразделение – ответственный разработчик:</w:t>
            </w:r>
          </w:p>
        </w:tc>
        <w:tc>
          <w:tcPr>
            <w:tcW w:w="6840" w:type="dxa"/>
            <w:tcBorders>
              <w:top w:val="nil"/>
              <w:left w:val="nil"/>
              <w:bottom w:val="single" w:sz="4" w:space="0" w:color="auto"/>
              <w:right w:val="single" w:sz="4" w:space="0" w:color="auto"/>
            </w:tcBorders>
            <w:vAlign w:val="center"/>
            <w:hideMark/>
          </w:tcPr>
          <w:p w14:paraId="5156B1B7" w14:textId="77777777" w:rsidR="00667114" w:rsidRDefault="00667114">
            <w:pPr>
              <w:spacing w:line="276" w:lineRule="auto"/>
              <w:rPr>
                <w:rFonts w:ascii="Times New Roman" w:hAnsi="Times New Roman" w:cs="Times New Roman"/>
                <w:b/>
                <w:sz w:val="20"/>
                <w:szCs w:val="20"/>
              </w:rPr>
            </w:pPr>
            <w:r>
              <w:rPr>
                <w:rFonts w:ascii="Times New Roman" w:hAnsi="Times New Roman" w:cs="Times New Roman"/>
                <w:b/>
                <w:sz w:val="20"/>
                <w:szCs w:val="20"/>
              </w:rPr>
              <w:t>Управление по работе на финансовом и фондовом рынках</w:t>
            </w:r>
          </w:p>
        </w:tc>
      </w:tr>
    </w:tbl>
    <w:p w14:paraId="62F5DEC4" w14:textId="77777777" w:rsidR="00667114" w:rsidRDefault="00667114" w:rsidP="00667114">
      <w:pPr>
        <w:spacing w:line="276" w:lineRule="auto"/>
        <w:rPr>
          <w:rFonts w:ascii="Times New Roman" w:hAnsi="Times New Roman" w:cs="Times New Roman"/>
          <w:sz w:val="20"/>
          <w:szCs w:val="20"/>
        </w:rPr>
      </w:pPr>
    </w:p>
    <w:p w14:paraId="0D6FEC15" w14:textId="77777777" w:rsidR="00667114" w:rsidRDefault="00667114" w:rsidP="00667114">
      <w:pPr>
        <w:spacing w:line="276" w:lineRule="auto"/>
        <w:rPr>
          <w:rFonts w:ascii="Times New Roman" w:hAnsi="Times New Roman" w:cs="Times New Roman"/>
          <w:sz w:val="20"/>
          <w:szCs w:val="20"/>
        </w:rPr>
      </w:pPr>
    </w:p>
    <w:p w14:paraId="19C0A42B" w14:textId="77777777" w:rsidR="00667114" w:rsidRDefault="00667114" w:rsidP="00667114">
      <w:pPr>
        <w:spacing w:line="276" w:lineRule="auto"/>
        <w:rPr>
          <w:rFonts w:ascii="Times New Roman" w:hAnsi="Times New Roman" w:cs="Times New Roman"/>
          <w:sz w:val="20"/>
          <w:szCs w:val="20"/>
        </w:rPr>
      </w:pPr>
      <w:r>
        <w:rPr>
          <w:rFonts w:ascii="Times New Roman" w:hAnsi="Times New Roman" w:cs="Times New Roman"/>
          <w:b/>
          <w:sz w:val="20"/>
          <w:szCs w:val="20"/>
        </w:rPr>
        <w:t>СОГЛАСОВАНО</w:t>
      </w:r>
      <w:r>
        <w:rPr>
          <w:rFonts w:ascii="Times New Roman" w:hAnsi="Times New Roman" w:cs="Times New Roman"/>
          <w:sz w:val="20"/>
          <w:szCs w:val="20"/>
        </w:rPr>
        <w:t>:</w:t>
      </w:r>
    </w:p>
    <w:p w14:paraId="0E66C47D" w14:textId="77777777" w:rsidR="00667114" w:rsidRDefault="00667114" w:rsidP="00667114">
      <w:pPr>
        <w:pStyle w:val="af"/>
        <w:spacing w:line="276" w:lineRule="auto"/>
        <w:rPr>
          <w:rFonts w:ascii="Times New Roman" w:hAnsi="Times New Roman" w:cs="Times New Roman"/>
          <w:sz w:val="20"/>
          <w:szCs w:val="20"/>
        </w:rPr>
      </w:pPr>
    </w:p>
    <w:tbl>
      <w:tblPr>
        <w:tblW w:w="9552" w:type="dxa"/>
        <w:tblInd w:w="-27" w:type="dxa"/>
        <w:tblLayout w:type="fixed"/>
        <w:tblCellMar>
          <w:left w:w="0" w:type="dxa"/>
          <w:right w:w="0" w:type="dxa"/>
        </w:tblCellMar>
        <w:tblLook w:val="04A0" w:firstRow="1" w:lastRow="0" w:firstColumn="1" w:lastColumn="0" w:noHBand="0" w:noVBand="1"/>
      </w:tblPr>
      <w:tblGrid>
        <w:gridCol w:w="3076"/>
        <w:gridCol w:w="2878"/>
        <w:gridCol w:w="1979"/>
        <w:gridCol w:w="1619"/>
      </w:tblGrid>
      <w:tr w:rsidR="00667114" w14:paraId="471966EE" w14:textId="77777777" w:rsidTr="00667114">
        <w:trPr>
          <w:trHeight w:val="315"/>
        </w:trPr>
        <w:tc>
          <w:tcPr>
            <w:tcW w:w="3077" w:type="dxa"/>
            <w:tcBorders>
              <w:top w:val="single" w:sz="4" w:space="0" w:color="auto"/>
              <w:left w:val="single" w:sz="4" w:space="0" w:color="auto"/>
              <w:bottom w:val="single" w:sz="4" w:space="0" w:color="auto"/>
              <w:right w:val="single" w:sz="4" w:space="0" w:color="auto"/>
            </w:tcBorders>
            <w:vAlign w:val="bottom"/>
            <w:hideMark/>
          </w:tcPr>
          <w:p w14:paraId="178CB219" w14:textId="77777777" w:rsidR="00667114" w:rsidRDefault="0066711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Должность</w:t>
            </w:r>
          </w:p>
        </w:tc>
        <w:tc>
          <w:tcPr>
            <w:tcW w:w="2880" w:type="dxa"/>
            <w:tcBorders>
              <w:top w:val="single" w:sz="4" w:space="0" w:color="auto"/>
              <w:left w:val="nil"/>
              <w:bottom w:val="single" w:sz="4" w:space="0" w:color="auto"/>
              <w:right w:val="single" w:sz="4" w:space="0" w:color="auto"/>
            </w:tcBorders>
            <w:vAlign w:val="bottom"/>
            <w:hideMark/>
          </w:tcPr>
          <w:p w14:paraId="0B9935E3" w14:textId="77777777" w:rsidR="00667114" w:rsidRDefault="0066711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ФИО</w:t>
            </w:r>
          </w:p>
        </w:tc>
        <w:tc>
          <w:tcPr>
            <w:tcW w:w="1980" w:type="dxa"/>
            <w:tcBorders>
              <w:top w:val="single" w:sz="4" w:space="0" w:color="auto"/>
              <w:left w:val="nil"/>
              <w:bottom w:val="single" w:sz="4" w:space="0" w:color="auto"/>
              <w:right w:val="single" w:sz="4" w:space="0" w:color="auto"/>
            </w:tcBorders>
            <w:vAlign w:val="bottom"/>
            <w:hideMark/>
          </w:tcPr>
          <w:p w14:paraId="0FB4FFEA" w14:textId="77777777" w:rsidR="00667114" w:rsidRDefault="0066711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Подпись</w:t>
            </w:r>
          </w:p>
        </w:tc>
        <w:tc>
          <w:tcPr>
            <w:tcW w:w="1620" w:type="dxa"/>
            <w:tcBorders>
              <w:top w:val="single" w:sz="4" w:space="0" w:color="auto"/>
              <w:left w:val="nil"/>
              <w:bottom w:val="single" w:sz="4" w:space="0" w:color="auto"/>
              <w:right w:val="single" w:sz="4" w:space="0" w:color="auto"/>
            </w:tcBorders>
            <w:vAlign w:val="bottom"/>
            <w:hideMark/>
          </w:tcPr>
          <w:p w14:paraId="2DCA5B32" w14:textId="77777777" w:rsidR="00667114" w:rsidRDefault="0066711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Дата</w:t>
            </w:r>
          </w:p>
        </w:tc>
      </w:tr>
      <w:tr w:rsidR="00667114" w14:paraId="52CCCA06" w14:textId="77777777" w:rsidTr="00667114">
        <w:trPr>
          <w:trHeight w:val="315"/>
        </w:trPr>
        <w:tc>
          <w:tcPr>
            <w:tcW w:w="3077" w:type="dxa"/>
            <w:tcBorders>
              <w:top w:val="nil"/>
              <w:left w:val="single" w:sz="4" w:space="0" w:color="auto"/>
              <w:bottom w:val="single" w:sz="4" w:space="0" w:color="auto"/>
              <w:right w:val="single" w:sz="4" w:space="0" w:color="auto"/>
            </w:tcBorders>
            <w:hideMark/>
          </w:tcPr>
          <w:p w14:paraId="348E832A"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Заместитель Председателя Правления</w:t>
            </w:r>
          </w:p>
        </w:tc>
        <w:tc>
          <w:tcPr>
            <w:tcW w:w="2880" w:type="dxa"/>
            <w:tcBorders>
              <w:top w:val="nil"/>
              <w:left w:val="nil"/>
              <w:bottom w:val="single" w:sz="4" w:space="0" w:color="auto"/>
              <w:right w:val="single" w:sz="4" w:space="0" w:color="auto"/>
            </w:tcBorders>
            <w:vAlign w:val="bottom"/>
            <w:hideMark/>
          </w:tcPr>
          <w:p w14:paraId="5A4ABFC4" w14:textId="77777777" w:rsidR="00667114" w:rsidRDefault="00667114">
            <w:pPr>
              <w:spacing w:line="276" w:lineRule="auto"/>
              <w:jc w:val="center"/>
              <w:rPr>
                <w:rFonts w:ascii="Times New Roman" w:hAnsi="Times New Roman" w:cs="Times New Roman"/>
                <w:sz w:val="20"/>
                <w:szCs w:val="20"/>
              </w:rPr>
            </w:pPr>
            <w:r>
              <w:rPr>
                <w:rFonts w:ascii="Times New Roman" w:hAnsi="Times New Roman" w:cs="Times New Roman"/>
                <w:sz w:val="20"/>
                <w:szCs w:val="20"/>
              </w:rPr>
              <w:t>Фабрин С. Ю.</w:t>
            </w:r>
          </w:p>
        </w:tc>
        <w:tc>
          <w:tcPr>
            <w:tcW w:w="1980" w:type="dxa"/>
            <w:tcBorders>
              <w:top w:val="nil"/>
              <w:left w:val="nil"/>
              <w:bottom w:val="single" w:sz="4" w:space="0" w:color="auto"/>
              <w:right w:val="single" w:sz="4" w:space="0" w:color="auto"/>
            </w:tcBorders>
            <w:vAlign w:val="bottom"/>
            <w:hideMark/>
          </w:tcPr>
          <w:p w14:paraId="00ABB66C"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c>
          <w:tcPr>
            <w:tcW w:w="1620" w:type="dxa"/>
            <w:tcBorders>
              <w:top w:val="nil"/>
              <w:left w:val="nil"/>
              <w:bottom w:val="single" w:sz="4" w:space="0" w:color="auto"/>
              <w:right w:val="single" w:sz="4" w:space="0" w:color="auto"/>
            </w:tcBorders>
            <w:vAlign w:val="bottom"/>
            <w:hideMark/>
          </w:tcPr>
          <w:p w14:paraId="5681F625"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r>
      <w:tr w:rsidR="00667114" w14:paraId="5159DBB2" w14:textId="77777777" w:rsidTr="00667114">
        <w:trPr>
          <w:trHeight w:val="315"/>
        </w:trPr>
        <w:tc>
          <w:tcPr>
            <w:tcW w:w="3077" w:type="dxa"/>
            <w:tcBorders>
              <w:top w:val="nil"/>
              <w:left w:val="single" w:sz="4" w:space="0" w:color="auto"/>
              <w:bottom w:val="single" w:sz="4" w:space="0" w:color="auto"/>
              <w:right w:val="single" w:sz="4" w:space="0" w:color="auto"/>
            </w:tcBorders>
            <w:hideMark/>
          </w:tcPr>
          <w:p w14:paraId="156F32A8"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Начальник Службы внутреннего контроля</w:t>
            </w:r>
          </w:p>
        </w:tc>
        <w:tc>
          <w:tcPr>
            <w:tcW w:w="2880" w:type="dxa"/>
            <w:tcBorders>
              <w:top w:val="nil"/>
              <w:left w:val="nil"/>
              <w:bottom w:val="single" w:sz="4" w:space="0" w:color="auto"/>
              <w:right w:val="single" w:sz="4" w:space="0" w:color="auto"/>
            </w:tcBorders>
            <w:vAlign w:val="bottom"/>
            <w:hideMark/>
          </w:tcPr>
          <w:p w14:paraId="65F70EC7" w14:textId="77777777" w:rsidR="00667114" w:rsidRDefault="00667114">
            <w:pPr>
              <w:spacing w:line="276" w:lineRule="auto"/>
              <w:jc w:val="center"/>
              <w:rPr>
                <w:rFonts w:ascii="Times New Roman" w:hAnsi="Times New Roman" w:cs="Times New Roman"/>
                <w:sz w:val="20"/>
                <w:szCs w:val="20"/>
              </w:rPr>
            </w:pPr>
            <w:r>
              <w:rPr>
                <w:rFonts w:ascii="Times New Roman" w:hAnsi="Times New Roman" w:cs="Times New Roman"/>
                <w:sz w:val="20"/>
                <w:szCs w:val="20"/>
              </w:rPr>
              <w:t>Шведова Н. М.</w:t>
            </w:r>
          </w:p>
        </w:tc>
        <w:tc>
          <w:tcPr>
            <w:tcW w:w="1980" w:type="dxa"/>
            <w:tcBorders>
              <w:top w:val="nil"/>
              <w:left w:val="nil"/>
              <w:bottom w:val="single" w:sz="4" w:space="0" w:color="auto"/>
              <w:right w:val="single" w:sz="4" w:space="0" w:color="auto"/>
            </w:tcBorders>
            <w:vAlign w:val="bottom"/>
          </w:tcPr>
          <w:p w14:paraId="51FEC787" w14:textId="77777777" w:rsidR="00667114" w:rsidRDefault="00667114">
            <w:pPr>
              <w:spacing w:line="276" w:lineRule="auto"/>
              <w:rPr>
                <w:rFonts w:ascii="Times New Roman" w:hAnsi="Times New Roman" w:cs="Times New Roman"/>
                <w:sz w:val="20"/>
                <w:szCs w:val="20"/>
              </w:rPr>
            </w:pPr>
          </w:p>
        </w:tc>
        <w:tc>
          <w:tcPr>
            <w:tcW w:w="1620" w:type="dxa"/>
            <w:tcBorders>
              <w:top w:val="nil"/>
              <w:left w:val="nil"/>
              <w:bottom w:val="single" w:sz="4" w:space="0" w:color="auto"/>
              <w:right w:val="single" w:sz="4" w:space="0" w:color="auto"/>
            </w:tcBorders>
            <w:vAlign w:val="bottom"/>
          </w:tcPr>
          <w:p w14:paraId="36395AB6" w14:textId="77777777" w:rsidR="00667114" w:rsidRDefault="00667114">
            <w:pPr>
              <w:spacing w:line="276" w:lineRule="auto"/>
              <w:rPr>
                <w:rFonts w:ascii="Times New Roman" w:hAnsi="Times New Roman" w:cs="Times New Roman"/>
                <w:sz w:val="20"/>
                <w:szCs w:val="20"/>
              </w:rPr>
            </w:pPr>
          </w:p>
        </w:tc>
      </w:tr>
      <w:tr w:rsidR="00667114" w14:paraId="3F70846C" w14:textId="77777777" w:rsidTr="00667114">
        <w:trPr>
          <w:trHeight w:val="315"/>
        </w:trPr>
        <w:tc>
          <w:tcPr>
            <w:tcW w:w="3077" w:type="dxa"/>
            <w:tcBorders>
              <w:top w:val="nil"/>
              <w:left w:val="single" w:sz="4" w:space="0" w:color="auto"/>
              <w:bottom w:val="single" w:sz="4" w:space="0" w:color="auto"/>
              <w:right w:val="single" w:sz="4" w:space="0" w:color="auto"/>
            </w:tcBorders>
            <w:hideMark/>
          </w:tcPr>
          <w:p w14:paraId="7F4E24DC"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Заместитель Начальника Юридического Управления</w:t>
            </w:r>
          </w:p>
        </w:tc>
        <w:tc>
          <w:tcPr>
            <w:tcW w:w="2880" w:type="dxa"/>
            <w:tcBorders>
              <w:top w:val="nil"/>
              <w:left w:val="nil"/>
              <w:bottom w:val="single" w:sz="4" w:space="0" w:color="auto"/>
              <w:right w:val="single" w:sz="4" w:space="0" w:color="auto"/>
            </w:tcBorders>
            <w:vAlign w:val="bottom"/>
            <w:hideMark/>
          </w:tcPr>
          <w:p w14:paraId="73E90D05" w14:textId="77777777" w:rsidR="00667114" w:rsidRDefault="00667114">
            <w:pPr>
              <w:spacing w:line="276" w:lineRule="auto"/>
              <w:jc w:val="center"/>
              <w:rPr>
                <w:rFonts w:ascii="Times New Roman" w:hAnsi="Times New Roman" w:cs="Times New Roman"/>
                <w:sz w:val="20"/>
                <w:szCs w:val="20"/>
              </w:rPr>
            </w:pPr>
            <w:r>
              <w:rPr>
                <w:rFonts w:ascii="Times New Roman" w:hAnsi="Times New Roman" w:cs="Times New Roman"/>
                <w:sz w:val="20"/>
                <w:szCs w:val="20"/>
              </w:rPr>
              <w:t>Силаев А. В.</w:t>
            </w:r>
          </w:p>
        </w:tc>
        <w:tc>
          <w:tcPr>
            <w:tcW w:w="1980" w:type="dxa"/>
            <w:tcBorders>
              <w:top w:val="nil"/>
              <w:left w:val="nil"/>
              <w:bottom w:val="single" w:sz="4" w:space="0" w:color="auto"/>
              <w:right w:val="single" w:sz="4" w:space="0" w:color="auto"/>
            </w:tcBorders>
            <w:vAlign w:val="bottom"/>
            <w:hideMark/>
          </w:tcPr>
          <w:p w14:paraId="4EA577D2"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c>
          <w:tcPr>
            <w:tcW w:w="1620" w:type="dxa"/>
            <w:tcBorders>
              <w:top w:val="nil"/>
              <w:left w:val="nil"/>
              <w:bottom w:val="single" w:sz="4" w:space="0" w:color="auto"/>
              <w:right w:val="single" w:sz="4" w:space="0" w:color="auto"/>
            </w:tcBorders>
            <w:vAlign w:val="bottom"/>
            <w:hideMark/>
          </w:tcPr>
          <w:p w14:paraId="3CF288A2"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r>
      <w:tr w:rsidR="00667114" w14:paraId="77759733" w14:textId="77777777" w:rsidTr="00667114">
        <w:trPr>
          <w:trHeight w:val="315"/>
        </w:trPr>
        <w:tc>
          <w:tcPr>
            <w:tcW w:w="3077" w:type="dxa"/>
            <w:tcBorders>
              <w:top w:val="single" w:sz="4" w:space="0" w:color="auto"/>
              <w:left w:val="single" w:sz="4" w:space="0" w:color="auto"/>
              <w:bottom w:val="single" w:sz="4" w:space="0" w:color="auto"/>
              <w:right w:val="single" w:sz="4" w:space="0" w:color="auto"/>
            </w:tcBorders>
            <w:hideMark/>
          </w:tcPr>
          <w:p w14:paraId="5A94E758"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Контролер профессионального участника рынка ценных бумаг</w:t>
            </w:r>
          </w:p>
        </w:tc>
        <w:tc>
          <w:tcPr>
            <w:tcW w:w="2880" w:type="dxa"/>
            <w:tcBorders>
              <w:top w:val="single" w:sz="4" w:space="0" w:color="auto"/>
              <w:left w:val="nil"/>
              <w:bottom w:val="single" w:sz="4" w:space="0" w:color="auto"/>
              <w:right w:val="single" w:sz="4" w:space="0" w:color="auto"/>
            </w:tcBorders>
            <w:vAlign w:val="bottom"/>
            <w:hideMark/>
          </w:tcPr>
          <w:p w14:paraId="1D7BF915" w14:textId="77777777" w:rsidR="00667114" w:rsidRDefault="00667114">
            <w:pPr>
              <w:spacing w:line="276" w:lineRule="auto"/>
              <w:jc w:val="center"/>
              <w:rPr>
                <w:rFonts w:ascii="Times New Roman" w:hAnsi="Times New Roman" w:cs="Times New Roman"/>
                <w:sz w:val="20"/>
                <w:szCs w:val="20"/>
              </w:rPr>
            </w:pPr>
            <w:r>
              <w:rPr>
                <w:rFonts w:ascii="Times New Roman" w:hAnsi="Times New Roman" w:cs="Times New Roman"/>
                <w:sz w:val="20"/>
                <w:szCs w:val="20"/>
              </w:rPr>
              <w:t>Галкин Д. С.</w:t>
            </w:r>
          </w:p>
        </w:tc>
        <w:tc>
          <w:tcPr>
            <w:tcW w:w="1980" w:type="dxa"/>
            <w:tcBorders>
              <w:top w:val="single" w:sz="4" w:space="0" w:color="auto"/>
              <w:left w:val="nil"/>
              <w:bottom w:val="single" w:sz="4" w:space="0" w:color="auto"/>
              <w:right w:val="single" w:sz="4" w:space="0" w:color="auto"/>
            </w:tcBorders>
            <w:vAlign w:val="bottom"/>
            <w:hideMark/>
          </w:tcPr>
          <w:p w14:paraId="380F5380"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c>
          <w:tcPr>
            <w:tcW w:w="1620" w:type="dxa"/>
            <w:tcBorders>
              <w:top w:val="single" w:sz="4" w:space="0" w:color="auto"/>
              <w:left w:val="nil"/>
              <w:bottom w:val="single" w:sz="4" w:space="0" w:color="auto"/>
              <w:right w:val="single" w:sz="4" w:space="0" w:color="auto"/>
            </w:tcBorders>
            <w:vAlign w:val="bottom"/>
            <w:hideMark/>
          </w:tcPr>
          <w:p w14:paraId="3F032A2B"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r>
      <w:tr w:rsidR="00667114" w14:paraId="177AF6FA" w14:textId="77777777" w:rsidTr="00667114">
        <w:trPr>
          <w:trHeight w:val="315"/>
        </w:trPr>
        <w:tc>
          <w:tcPr>
            <w:tcW w:w="3077" w:type="dxa"/>
            <w:tcBorders>
              <w:top w:val="single" w:sz="4" w:space="0" w:color="auto"/>
              <w:left w:val="single" w:sz="4" w:space="0" w:color="auto"/>
              <w:bottom w:val="single" w:sz="4" w:space="0" w:color="auto"/>
              <w:right w:val="single" w:sz="4" w:space="0" w:color="auto"/>
            </w:tcBorders>
            <w:hideMark/>
          </w:tcPr>
          <w:p w14:paraId="753668B9"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Начальник Управления по работе на финансовом и фондовом рынках</w:t>
            </w:r>
          </w:p>
        </w:tc>
        <w:tc>
          <w:tcPr>
            <w:tcW w:w="2880" w:type="dxa"/>
            <w:tcBorders>
              <w:top w:val="single" w:sz="4" w:space="0" w:color="auto"/>
              <w:left w:val="nil"/>
              <w:bottom w:val="single" w:sz="4" w:space="0" w:color="auto"/>
              <w:right w:val="single" w:sz="4" w:space="0" w:color="auto"/>
            </w:tcBorders>
            <w:vAlign w:val="bottom"/>
            <w:hideMark/>
          </w:tcPr>
          <w:p w14:paraId="435C824F" w14:textId="77777777" w:rsidR="00667114" w:rsidRDefault="00667114">
            <w:pPr>
              <w:spacing w:line="276" w:lineRule="auto"/>
              <w:jc w:val="center"/>
              <w:rPr>
                <w:rFonts w:ascii="Times New Roman" w:hAnsi="Times New Roman" w:cs="Times New Roman"/>
                <w:sz w:val="20"/>
                <w:szCs w:val="20"/>
              </w:rPr>
            </w:pPr>
            <w:r>
              <w:rPr>
                <w:rFonts w:ascii="Times New Roman" w:hAnsi="Times New Roman" w:cs="Times New Roman"/>
                <w:sz w:val="20"/>
                <w:szCs w:val="20"/>
              </w:rPr>
              <w:t>Чушняков Е. О.</w:t>
            </w:r>
          </w:p>
        </w:tc>
        <w:tc>
          <w:tcPr>
            <w:tcW w:w="1980" w:type="dxa"/>
            <w:tcBorders>
              <w:top w:val="single" w:sz="4" w:space="0" w:color="auto"/>
              <w:left w:val="nil"/>
              <w:bottom w:val="single" w:sz="4" w:space="0" w:color="auto"/>
              <w:right w:val="single" w:sz="4" w:space="0" w:color="auto"/>
            </w:tcBorders>
            <w:vAlign w:val="bottom"/>
            <w:hideMark/>
          </w:tcPr>
          <w:p w14:paraId="4EFFE957"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c>
          <w:tcPr>
            <w:tcW w:w="1620" w:type="dxa"/>
            <w:tcBorders>
              <w:top w:val="single" w:sz="4" w:space="0" w:color="auto"/>
              <w:left w:val="nil"/>
              <w:bottom w:val="single" w:sz="4" w:space="0" w:color="auto"/>
              <w:right w:val="single" w:sz="4" w:space="0" w:color="auto"/>
            </w:tcBorders>
            <w:vAlign w:val="bottom"/>
            <w:hideMark/>
          </w:tcPr>
          <w:p w14:paraId="4AA783E0" w14:textId="77777777" w:rsidR="00667114" w:rsidRDefault="00667114">
            <w:pPr>
              <w:spacing w:line="276" w:lineRule="auto"/>
              <w:rPr>
                <w:rFonts w:ascii="Times New Roman" w:hAnsi="Times New Roman" w:cs="Times New Roman"/>
                <w:sz w:val="20"/>
                <w:szCs w:val="20"/>
              </w:rPr>
            </w:pPr>
            <w:r>
              <w:rPr>
                <w:rFonts w:ascii="Times New Roman" w:hAnsi="Times New Roman" w:cs="Times New Roman"/>
                <w:sz w:val="20"/>
                <w:szCs w:val="20"/>
              </w:rPr>
              <w:t> </w:t>
            </w:r>
          </w:p>
        </w:tc>
      </w:tr>
    </w:tbl>
    <w:p w14:paraId="63619D0D" w14:textId="77777777" w:rsidR="00BC2FBF" w:rsidRPr="004E7377" w:rsidRDefault="00BC2FBF" w:rsidP="007B7165">
      <w:pPr>
        <w:pStyle w:val="af"/>
        <w:rPr>
          <w:rFonts w:ascii="Times New Roman" w:hAnsi="Times New Roman" w:cs="Times New Roman"/>
          <w:color w:val="auto"/>
          <w:sz w:val="20"/>
          <w:szCs w:val="20"/>
        </w:rPr>
      </w:pPr>
    </w:p>
    <w:p w14:paraId="32D2D976" w14:textId="77777777" w:rsidR="00BC2FBF" w:rsidRPr="00377EB3" w:rsidRDefault="00BC2FBF" w:rsidP="00377EB3">
      <w:pPr>
        <w:pStyle w:val="Default"/>
        <w:ind w:firstLine="540"/>
        <w:contextualSpacing/>
        <w:jc w:val="both"/>
        <w:rPr>
          <w:b/>
        </w:rPr>
      </w:pPr>
    </w:p>
    <w:sectPr w:rsidR="00BC2FBF" w:rsidRPr="00377EB3" w:rsidSect="007B7165">
      <w:footerReference w:type="default" r:id="rId10"/>
      <w:pgSz w:w="11900" w:h="16840"/>
      <w:pgMar w:top="1138" w:right="629" w:bottom="1546" w:left="1666" w:header="0" w:footer="7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364C" w14:textId="77777777" w:rsidR="00115906" w:rsidRDefault="00115906">
      <w:r>
        <w:separator/>
      </w:r>
    </w:p>
  </w:endnote>
  <w:endnote w:type="continuationSeparator" w:id="0">
    <w:p w14:paraId="51273D0A" w14:textId="77777777" w:rsidR="00115906" w:rsidRDefault="0011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3579" w14:textId="77777777" w:rsidR="00F2573F" w:rsidRPr="007B7165" w:rsidRDefault="00F2573F" w:rsidP="007B7165">
    <w:pPr>
      <w:pStyle w:val="af1"/>
      <w:framePr w:wrap="around" w:vAnchor="text" w:hAnchor="margin" w:xAlign="right" w:y="1"/>
      <w:rPr>
        <w:rStyle w:val="af8"/>
        <w:rFonts w:ascii="Times New Roman" w:hAnsi="Times New Roman"/>
        <w:sz w:val="20"/>
        <w:szCs w:val="20"/>
      </w:rPr>
    </w:pPr>
    <w:r w:rsidRPr="007B7165">
      <w:rPr>
        <w:rStyle w:val="af8"/>
        <w:rFonts w:ascii="Times New Roman" w:hAnsi="Times New Roman"/>
        <w:sz w:val="20"/>
        <w:szCs w:val="20"/>
      </w:rPr>
      <w:fldChar w:fldCharType="begin"/>
    </w:r>
    <w:r w:rsidRPr="007B7165">
      <w:rPr>
        <w:rStyle w:val="af8"/>
        <w:rFonts w:ascii="Times New Roman" w:hAnsi="Times New Roman"/>
        <w:sz w:val="20"/>
        <w:szCs w:val="20"/>
      </w:rPr>
      <w:instrText xml:space="preserve">PAGE  </w:instrText>
    </w:r>
    <w:r w:rsidRPr="007B7165">
      <w:rPr>
        <w:rStyle w:val="af8"/>
        <w:rFonts w:ascii="Times New Roman" w:hAnsi="Times New Roman"/>
        <w:sz w:val="20"/>
        <w:szCs w:val="20"/>
      </w:rPr>
      <w:fldChar w:fldCharType="separate"/>
    </w:r>
    <w:r w:rsidR="000F64FE">
      <w:rPr>
        <w:rStyle w:val="af8"/>
        <w:rFonts w:ascii="Times New Roman" w:hAnsi="Times New Roman"/>
        <w:noProof/>
        <w:sz w:val="20"/>
        <w:szCs w:val="20"/>
      </w:rPr>
      <w:t>39</w:t>
    </w:r>
    <w:r w:rsidRPr="007B7165">
      <w:rPr>
        <w:rStyle w:val="af8"/>
        <w:rFonts w:ascii="Times New Roman" w:hAnsi="Times New Roman"/>
        <w:sz w:val="20"/>
        <w:szCs w:val="20"/>
      </w:rPr>
      <w:fldChar w:fldCharType="end"/>
    </w:r>
  </w:p>
  <w:p w14:paraId="17403814" w14:textId="5CF79485" w:rsidR="00F2573F" w:rsidRPr="007B5325" w:rsidRDefault="00F2573F" w:rsidP="007B7165">
    <w:pPr>
      <w:pStyle w:val="af1"/>
      <w:ind w:right="360"/>
      <w:rPr>
        <w:rFonts w:ascii="Times New Roman" w:hAnsi="Times New Roman" w:cs="Times New Roman"/>
        <w:color w:val="808080"/>
        <w:sz w:val="20"/>
        <w:szCs w:val="20"/>
      </w:rPr>
    </w:pPr>
    <w:r w:rsidRPr="006E6197">
      <w:rPr>
        <w:rFonts w:ascii="Times New Roman" w:hAnsi="Times New Roman" w:cs="Times New Roman"/>
        <w:color w:val="808080"/>
        <w:sz w:val="20"/>
        <w:szCs w:val="20"/>
      </w:rPr>
      <w:t>Условия предоставления АКБ «Трансстройбанк» (АО) брокерских услуг</w:t>
    </w:r>
    <w:r>
      <w:rPr>
        <w:rFonts w:ascii="Times New Roman" w:hAnsi="Times New Roman" w:cs="Times New Roman"/>
        <w:color w:val="808080"/>
        <w:sz w:val="20"/>
        <w:szCs w:val="20"/>
      </w:rPr>
      <w:t xml:space="preserve"> </w:t>
    </w:r>
    <w:r w:rsidRPr="006E6197">
      <w:rPr>
        <w:rFonts w:ascii="Times New Roman" w:hAnsi="Times New Roman" w:cs="Times New Roman"/>
        <w:color w:val="808080"/>
        <w:sz w:val="20"/>
        <w:szCs w:val="20"/>
      </w:rPr>
      <w:t>с открытием и ведением индивидуального инвестиционного счета</w:t>
    </w:r>
    <w:r>
      <w:rPr>
        <w:rFonts w:ascii="Times New Roman" w:hAnsi="Times New Roman" w:cs="Times New Roman"/>
        <w:color w:val="808080"/>
        <w:sz w:val="20"/>
        <w:szCs w:val="20"/>
      </w:rPr>
      <w:t xml:space="preserve">, версия </w:t>
    </w:r>
    <w:r w:rsidRPr="00D33920">
      <w:rPr>
        <w:rFonts w:ascii="Times New Roman" w:hAnsi="Times New Roman" w:cs="Times New Roman"/>
        <w:color w:val="808080"/>
        <w:sz w:val="20"/>
        <w:szCs w:val="20"/>
      </w:rPr>
      <w:t>3.20</w:t>
    </w:r>
  </w:p>
  <w:p w14:paraId="15B417EF" w14:textId="77777777" w:rsidR="00F2573F" w:rsidRDefault="00F2573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A4C72" w14:textId="77777777" w:rsidR="00115906" w:rsidRDefault="00115906"/>
  </w:footnote>
  <w:footnote w:type="continuationSeparator" w:id="0">
    <w:p w14:paraId="26F3EF53" w14:textId="77777777" w:rsidR="00115906" w:rsidRDefault="00115906"/>
  </w:footnote>
  <w:footnote w:id="1">
    <w:p w14:paraId="722704FF" w14:textId="77777777" w:rsidR="00F2573F" w:rsidRDefault="00F2573F" w:rsidP="00C543F6">
      <w:pPr>
        <w:pStyle w:val="aff2"/>
        <w:jc w:val="both"/>
      </w:pPr>
      <w:r>
        <w:rPr>
          <w:rStyle w:val="afb"/>
          <w:rFonts w:ascii="Times New Roman" w:hAnsi="Times New Roman" w:cs="Arial"/>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14:paraId="5DF796C2" w14:textId="77777777" w:rsidR="00F2573F" w:rsidRDefault="00F2573F" w:rsidP="00C543F6">
      <w:pPr>
        <w:pStyle w:val="aff2"/>
        <w:jc w:val="both"/>
      </w:pPr>
      <w:r>
        <w:rPr>
          <w:rStyle w:val="afb"/>
          <w:rFonts w:ascii="Times New Roman" w:hAnsi="Times New Roman" w:cs="Arial"/>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14:paraId="7E5F6E82" w14:textId="77777777" w:rsidR="00F2573F" w:rsidRDefault="00F2573F" w:rsidP="008B1D7F">
      <w:pPr>
        <w:pStyle w:val="aff2"/>
      </w:pPr>
      <w:r>
        <w:rPr>
          <w:rStyle w:val="afb"/>
          <w:rFonts w:cs="Arial"/>
        </w:rPr>
        <w:t>1</w:t>
      </w:r>
      <w:r>
        <w:t xml:space="preserve"> </w:t>
      </w:r>
      <w:r w:rsidRPr="008B1D7F">
        <w:rPr>
          <w:rFonts w:ascii="Times New Roman" w:hAnsi="Times New Roman" w:cs="Times New Roman"/>
          <w:i/>
        </w:rPr>
        <w:t>Указывается в случае, если уникальный код Клиента не позволяет определить, во исполнение какого договора подано поручение.</w:t>
      </w:r>
    </w:p>
  </w:footnote>
  <w:footnote w:id="4">
    <w:p w14:paraId="2E1F6FDB" w14:textId="77777777" w:rsidR="00F2573F" w:rsidRDefault="00F2573F" w:rsidP="008B1D7F">
      <w:pPr>
        <w:pStyle w:val="aff2"/>
      </w:pPr>
      <w:r w:rsidRPr="008B1D7F">
        <w:rPr>
          <w:rStyle w:val="afb"/>
          <w:rFonts w:ascii="Times New Roman" w:hAnsi="Times New Roman"/>
          <w:i/>
        </w:rPr>
        <w:t>2</w:t>
      </w:r>
      <w:r w:rsidRPr="008B1D7F">
        <w:rPr>
          <w:rFonts w:ascii="Times New Roman" w:hAnsi="Times New Roman" w:cs="Times New Roman"/>
          <w:i/>
        </w:rPr>
        <w:t xml:space="preserve"> В том числе дается указание на сделку РЕПО, мены</w:t>
      </w:r>
    </w:p>
  </w:footnote>
  <w:footnote w:id="5">
    <w:p w14:paraId="0712FD81" w14:textId="77777777" w:rsidR="00F2573F" w:rsidRDefault="00F2573F" w:rsidP="008B1D7F">
      <w:pPr>
        <w:pStyle w:val="aff2"/>
      </w:pPr>
      <w:r w:rsidRPr="008B1D7F">
        <w:rPr>
          <w:rStyle w:val="afb"/>
          <w:rFonts w:ascii="Times New Roman" w:hAnsi="Times New Roman"/>
          <w:i/>
        </w:rPr>
        <w:t>3</w:t>
      </w:r>
      <w:r w:rsidRPr="008B1D7F">
        <w:rPr>
          <w:rFonts w:ascii="Times New Roman" w:hAnsi="Times New Roman" w:cs="Times New Roman"/>
          <w:i/>
        </w:rPr>
        <w:t xml:space="preserve"> Указывается в случае подачи поручения в бумажном виде.</w:t>
      </w:r>
    </w:p>
  </w:footnote>
  <w:footnote w:id="6">
    <w:p w14:paraId="7E93E246" w14:textId="77777777" w:rsidR="00F2573F" w:rsidRDefault="00F2573F" w:rsidP="008B1D7F">
      <w:pPr>
        <w:pStyle w:val="aff2"/>
      </w:pPr>
      <w:r w:rsidRPr="008B1D7F">
        <w:rPr>
          <w:rStyle w:val="afb"/>
          <w:rFonts w:ascii="Times New Roman" w:hAnsi="Times New Roman"/>
          <w:i/>
        </w:rPr>
        <w:t>4</w:t>
      </w:r>
      <w:r w:rsidRPr="008B1D7F">
        <w:rPr>
          <w:rFonts w:ascii="Times New Roman" w:hAnsi="Times New Roman" w:cs="Times New Roman"/>
          <w:i/>
        </w:rPr>
        <w:t xml:space="preserve"> Указывается в случае подачи поручения в электронном виде.</w:t>
      </w:r>
    </w:p>
  </w:footnote>
  <w:footnote w:id="7">
    <w:p w14:paraId="0A5CA247" w14:textId="77777777" w:rsidR="00F2573F" w:rsidRDefault="00F2573F" w:rsidP="00E25D35">
      <w:pPr>
        <w:pStyle w:val="aff2"/>
      </w:pPr>
      <w:r w:rsidRPr="00E25D35">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14:paraId="1ECA213D" w14:textId="77777777" w:rsidR="00F2573F" w:rsidRDefault="00F2573F" w:rsidP="00E25D35">
      <w:pPr>
        <w:pStyle w:val="aff2"/>
      </w:pPr>
      <w:r w:rsidRPr="00E25D35">
        <w:rPr>
          <w:rStyle w:val="afb"/>
          <w:rFonts w:ascii="Times New Roman" w:hAnsi="Times New Roman"/>
          <w:i/>
        </w:rPr>
        <w:t>2</w:t>
      </w:r>
      <w:r w:rsidRPr="00E25D35">
        <w:rPr>
          <w:rFonts w:ascii="Times New Roman" w:hAnsi="Times New Roman" w:cs="Times New Roman"/>
          <w:i/>
        </w:rPr>
        <w:t xml:space="preserve"> В том числе дается указание на сделку РЕПО, мены</w:t>
      </w:r>
    </w:p>
  </w:footnote>
  <w:footnote w:id="9">
    <w:p w14:paraId="4B69D16A" w14:textId="77777777" w:rsidR="00F2573F" w:rsidRDefault="00F2573F" w:rsidP="00E25D35">
      <w:pPr>
        <w:pStyle w:val="aff2"/>
      </w:pPr>
      <w:r w:rsidRPr="00E25D35">
        <w:rPr>
          <w:rStyle w:val="afb"/>
          <w:rFonts w:ascii="Times New Roman" w:hAnsi="Times New Roman"/>
          <w:i/>
        </w:rPr>
        <w:t>3</w:t>
      </w:r>
      <w:r w:rsidRPr="00E25D35">
        <w:rPr>
          <w:rFonts w:ascii="Times New Roman" w:hAnsi="Times New Roman" w:cs="Times New Roman"/>
          <w:i/>
        </w:rPr>
        <w:t xml:space="preserve"> Указывается в случае подачи поручения в бумажном виде.</w:t>
      </w:r>
    </w:p>
  </w:footnote>
  <w:footnote w:id="10">
    <w:p w14:paraId="3593A873" w14:textId="77777777" w:rsidR="00F2573F" w:rsidRDefault="00F2573F" w:rsidP="00E25D35">
      <w:pPr>
        <w:pStyle w:val="aff2"/>
      </w:pPr>
      <w:r w:rsidRPr="00E25D35">
        <w:rPr>
          <w:rStyle w:val="afb"/>
          <w:rFonts w:ascii="Times New Roman" w:hAnsi="Times New Roman"/>
          <w:i/>
        </w:rPr>
        <w:t>4</w:t>
      </w:r>
      <w:r w:rsidRPr="00E25D35">
        <w:rPr>
          <w:rFonts w:ascii="Times New Roman" w:hAnsi="Times New Roman" w:cs="Times New Roman"/>
          <w:i/>
        </w:rPr>
        <w:t xml:space="preserve"> Указывается в случае подачи поручения в электронном виде.</w:t>
      </w:r>
    </w:p>
  </w:footnote>
  <w:footnote w:id="11">
    <w:p w14:paraId="7CB20E8D" w14:textId="77777777" w:rsidR="00F2573F" w:rsidRDefault="00F2573F" w:rsidP="00E25D35">
      <w:pPr>
        <w:pStyle w:val="aff2"/>
      </w:pPr>
      <w:r w:rsidRPr="006E6197">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14:paraId="55E54210" w14:textId="77777777" w:rsidR="00F2573F" w:rsidRDefault="00F2573F" w:rsidP="004109E5">
      <w:pPr>
        <w:pStyle w:val="aff2"/>
      </w:pPr>
      <w:r w:rsidRPr="004109E5">
        <w:rPr>
          <w:rStyle w:val="afb"/>
          <w:rFonts w:ascii="Times New Roman" w:hAnsi="Times New Roman"/>
          <w:i/>
        </w:rPr>
        <w:t>1</w:t>
      </w:r>
      <w:r w:rsidRPr="004109E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3">
    <w:p w14:paraId="57244FFB" w14:textId="77777777" w:rsidR="00F2573F" w:rsidRDefault="00F2573F" w:rsidP="004109E5">
      <w:pPr>
        <w:pStyle w:val="aff2"/>
      </w:pPr>
      <w:r w:rsidRPr="004109E5">
        <w:rPr>
          <w:rStyle w:val="afb"/>
          <w:rFonts w:ascii="Times New Roman" w:hAnsi="Times New Roman"/>
          <w:i/>
        </w:rPr>
        <w:t>3</w:t>
      </w:r>
      <w:r w:rsidRPr="004109E5">
        <w:rPr>
          <w:rFonts w:ascii="Times New Roman" w:hAnsi="Times New Roman" w:cs="Times New Roman"/>
          <w:i/>
        </w:rPr>
        <w:t xml:space="preserve"> Указывается в случае подачи поручения в бумажном виде.</w:t>
      </w:r>
    </w:p>
  </w:footnote>
  <w:footnote w:id="14">
    <w:p w14:paraId="271D26CD" w14:textId="77777777" w:rsidR="00F2573F" w:rsidRDefault="00F2573F" w:rsidP="004109E5">
      <w:pPr>
        <w:pStyle w:val="aff2"/>
      </w:pPr>
      <w:r w:rsidRPr="004109E5">
        <w:rPr>
          <w:rStyle w:val="afb"/>
          <w:rFonts w:ascii="Times New Roman" w:hAnsi="Times New Roman"/>
          <w:i/>
        </w:rPr>
        <w:t>4</w:t>
      </w:r>
      <w:r w:rsidRPr="004109E5">
        <w:rPr>
          <w:rFonts w:ascii="Times New Roman" w:hAnsi="Times New Roman" w:cs="Times New Roman"/>
          <w:i/>
        </w:rPr>
        <w:t xml:space="preserve"> 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378"/>
    <w:multiLevelType w:val="hybridMultilevel"/>
    <w:tmpl w:val="9676DCB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03783240"/>
    <w:multiLevelType w:val="multilevel"/>
    <w:tmpl w:val="F1060120"/>
    <w:lvl w:ilvl="0">
      <w:start w:val="1"/>
      <w:numFmt w:val="decimal"/>
      <w:lvlText w:val="%1."/>
      <w:lvlJc w:val="left"/>
      <w:pPr>
        <w:tabs>
          <w:tab w:val="num" w:pos="720"/>
        </w:tabs>
        <w:ind w:left="720" w:hanging="720"/>
      </w:pPr>
      <w:rPr>
        <w:rFonts w:cs="Times New Roman"/>
      </w:rPr>
    </w:lvl>
    <w:lvl w:ilvl="1">
      <w:start w:val="1"/>
      <w:numFmt w:val="decimal"/>
      <w:pStyle w:val="a"/>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0EAD3125"/>
    <w:multiLevelType w:val="hybridMultilevel"/>
    <w:tmpl w:val="F1502418"/>
    <w:lvl w:ilvl="0" w:tplc="2EB64A92">
      <w:start w:val="1"/>
      <w:numFmt w:val="bullet"/>
      <w:lvlText w:val="-"/>
      <w:lvlJc w:val="left"/>
      <w:pPr>
        <w:ind w:left="1840" w:hanging="360"/>
      </w:pPr>
      <w:rPr>
        <w:rFonts w:ascii="Times New Roman" w:eastAsia="Times New Roman" w:hAnsi="Times New Roman" w:hint="default"/>
        <w:sz w:val="24"/>
      </w:rPr>
    </w:lvl>
    <w:lvl w:ilvl="1" w:tplc="04190003">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3" w15:restartNumberingAfterBreak="0">
    <w:nsid w:val="111A4CED"/>
    <w:multiLevelType w:val="hybridMultilevel"/>
    <w:tmpl w:val="D4462BCA"/>
    <w:lvl w:ilvl="0" w:tplc="56D48144">
      <w:start w:val="1"/>
      <w:numFmt w:val="bullet"/>
      <w:lvlText w:val=""/>
      <w:lvlJc w:val="left"/>
      <w:pPr>
        <w:ind w:left="2160" w:hanging="360"/>
      </w:pPr>
      <w:rPr>
        <w:rFonts w:ascii="Symbol" w:hAnsi="Symbol" w:hint="default"/>
        <w:b/>
        <w:i w:val="0"/>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23564B12"/>
    <w:multiLevelType w:val="hybridMultilevel"/>
    <w:tmpl w:val="59360280"/>
    <w:lvl w:ilvl="0" w:tplc="2EB64A92">
      <w:start w:val="1"/>
      <w:numFmt w:val="bullet"/>
      <w:lvlText w:val="-"/>
      <w:lvlJc w:val="left"/>
      <w:pPr>
        <w:ind w:left="720" w:hanging="360"/>
      </w:pPr>
      <w:rPr>
        <w:rFonts w:ascii="Times New Roman" w:eastAsia="Times New Roman" w:hAnsi="Times New Roman" w:hint="default"/>
        <w:b/>
        <w:i w:val="0"/>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03AC2"/>
    <w:multiLevelType w:val="hybridMultilevel"/>
    <w:tmpl w:val="CAFA50FE"/>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2604A"/>
    <w:multiLevelType w:val="hybridMultilevel"/>
    <w:tmpl w:val="69FC4446"/>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701F56"/>
    <w:multiLevelType w:val="hybridMultilevel"/>
    <w:tmpl w:val="97A40166"/>
    <w:lvl w:ilvl="0" w:tplc="2EB64A92">
      <w:start w:val="1"/>
      <w:numFmt w:val="bullet"/>
      <w:lvlText w:val="-"/>
      <w:lvlJc w:val="left"/>
      <w:pPr>
        <w:ind w:left="1840" w:hanging="360"/>
      </w:pPr>
      <w:rPr>
        <w:rFonts w:ascii="Times New Roman" w:eastAsia="Times New Roman" w:hAnsi="Times New Roman" w:hint="default"/>
        <w:b/>
        <w:i w:val="0"/>
        <w:sz w:val="24"/>
      </w:rPr>
    </w:lvl>
    <w:lvl w:ilvl="1" w:tplc="04190003">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 w15:restartNumberingAfterBreak="0">
    <w:nsid w:val="38FB412B"/>
    <w:multiLevelType w:val="multilevel"/>
    <w:tmpl w:val="BFACA34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25B7E"/>
    <w:multiLevelType w:val="hybridMultilevel"/>
    <w:tmpl w:val="95125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B200CD3"/>
    <w:multiLevelType w:val="hybridMultilevel"/>
    <w:tmpl w:val="3FE2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1F03BC"/>
    <w:multiLevelType w:val="multilevel"/>
    <w:tmpl w:val="E912F28E"/>
    <w:lvl w:ilvl="0">
      <w:start w:val="1"/>
      <w:numFmt w:val="decimal"/>
      <w:suff w:val="space"/>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suff w:val="space"/>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suff w:val="space"/>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4B8E56BF"/>
    <w:multiLevelType w:val="multilevel"/>
    <w:tmpl w:val="A30C9E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C71D75"/>
    <w:multiLevelType w:val="hybridMultilevel"/>
    <w:tmpl w:val="1C08CF0C"/>
    <w:lvl w:ilvl="0" w:tplc="0A4AFB1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5518458A"/>
    <w:multiLevelType w:val="multilevel"/>
    <w:tmpl w:val="1C7871A2"/>
    <w:lvl w:ilvl="0">
      <w:start w:val="19"/>
      <w:numFmt w:val="decimal"/>
      <w:suff w:val="space"/>
      <w:lvlText w:val="%1."/>
      <w:lvlJc w:val="left"/>
      <w:pPr>
        <w:ind w:left="480" w:hanging="480"/>
      </w:pPr>
      <w:rPr>
        <w:rFonts w:cs="Times New Roman" w:hint="default"/>
      </w:rPr>
    </w:lvl>
    <w:lvl w:ilvl="1">
      <w:start w:val="1"/>
      <w:numFmt w:val="decimal"/>
      <w:suff w:val="space"/>
      <w:lvlText w:val="%1.%2."/>
      <w:lvlJc w:val="left"/>
      <w:pPr>
        <w:ind w:left="480" w:hanging="48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8DE0740"/>
    <w:multiLevelType w:val="hybridMultilevel"/>
    <w:tmpl w:val="91F62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473DA5"/>
    <w:multiLevelType w:val="hybridMultilevel"/>
    <w:tmpl w:val="2C50743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15:restartNumberingAfterBreak="0">
    <w:nsid w:val="5AF36790"/>
    <w:multiLevelType w:val="hybridMultilevel"/>
    <w:tmpl w:val="78AA9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25C2346"/>
    <w:multiLevelType w:val="multilevel"/>
    <w:tmpl w:val="71A4009E"/>
    <w:lvl w:ilvl="0">
      <w:start w:val="1"/>
      <w:numFmt w:val="decimal"/>
      <w:pStyle w:val="a0"/>
      <w:isLgl/>
      <w:suff w:val="space"/>
      <w:lvlText w:val="%1."/>
      <w:lvlJc w:val="left"/>
      <w:pPr>
        <w:ind w:left="705" w:hanging="705"/>
      </w:pPr>
      <w:rPr>
        <w:rFonts w:cs="Times New Roman" w:hint="default"/>
        <w:b/>
      </w:rPr>
    </w:lvl>
    <w:lvl w:ilvl="1">
      <w:start w:val="1"/>
      <w:numFmt w:val="decimal"/>
      <w:pStyle w:val="a1"/>
      <w:isLgl/>
      <w:lvlText w:val="%1.%2."/>
      <w:lvlJc w:val="left"/>
      <w:pPr>
        <w:tabs>
          <w:tab w:val="num" w:pos="705"/>
        </w:tabs>
        <w:ind w:left="705" w:hanging="705"/>
      </w:pPr>
      <w:rPr>
        <w:rFonts w:cs="Times New Roman" w:hint="default"/>
        <w:b/>
      </w:rPr>
    </w:lvl>
    <w:lvl w:ilvl="2">
      <w:start w:val="1"/>
      <w:numFmt w:val="decimal"/>
      <w:pStyle w:val="a2"/>
      <w:lvlText w:val="%1.%2.%3."/>
      <w:lvlJc w:val="left"/>
      <w:pPr>
        <w:tabs>
          <w:tab w:val="num" w:pos="720"/>
        </w:tabs>
        <w:ind w:left="720" w:hanging="720"/>
      </w:pPr>
      <w:rPr>
        <w:rFonts w:cs="Times New Roman" w:hint="default"/>
        <w:b/>
      </w:rPr>
    </w:lvl>
    <w:lvl w:ilvl="3">
      <w:start w:val="1"/>
      <w:numFmt w:val="decimal"/>
      <w:pStyle w:val="a3"/>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6BA725AD"/>
    <w:multiLevelType w:val="hybridMultilevel"/>
    <w:tmpl w:val="47C00CD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C81CA8"/>
    <w:multiLevelType w:val="hybridMultilevel"/>
    <w:tmpl w:val="035C525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2C24BD"/>
    <w:multiLevelType w:val="multilevel"/>
    <w:tmpl w:val="FEDCD668"/>
    <w:lvl w:ilvl="0">
      <w:start w:val="3"/>
      <w:numFmt w:val="decimal"/>
      <w:suff w:val="space"/>
      <w:lvlText w:val="3.%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74611009"/>
    <w:multiLevelType w:val="multilevel"/>
    <w:tmpl w:val="A70AC6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73E592B"/>
    <w:multiLevelType w:val="hybridMultilevel"/>
    <w:tmpl w:val="3F4CB4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A2EA1"/>
    <w:multiLevelType w:val="multilevel"/>
    <w:tmpl w:val="0234CCE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DB318D3"/>
    <w:multiLevelType w:val="hybridMultilevel"/>
    <w:tmpl w:val="345C3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E65376E"/>
    <w:multiLevelType w:val="multilevel"/>
    <w:tmpl w:val="808614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21"/>
  </w:num>
  <w:num w:numId="3">
    <w:abstractNumId w:val="8"/>
  </w:num>
  <w:num w:numId="4">
    <w:abstractNumId w:val="22"/>
  </w:num>
  <w:num w:numId="5">
    <w:abstractNumId w:val="24"/>
  </w:num>
  <w:num w:numId="6">
    <w:abstractNumId w:val="2"/>
  </w:num>
  <w:num w:numId="7">
    <w:abstractNumId w:val="6"/>
  </w:num>
  <w:num w:numId="8">
    <w:abstractNumId w:val="7"/>
  </w:num>
  <w:num w:numId="9">
    <w:abstractNumId w:val="14"/>
  </w:num>
  <w:num w:numId="10">
    <w:abstractNumId w:val="12"/>
  </w:num>
  <w:num w:numId="11">
    <w:abstractNumId w:val="26"/>
  </w:num>
  <w:num w:numId="12">
    <w:abstractNumId w:val="13"/>
  </w:num>
  <w:num w:numId="13">
    <w:abstractNumId w:val="18"/>
  </w:num>
  <w:num w:numId="14">
    <w:abstractNumId w:val="1"/>
  </w:num>
  <w:num w:numId="15">
    <w:abstractNumId w:val="17"/>
  </w:num>
  <w:num w:numId="16">
    <w:abstractNumId w:val="15"/>
  </w:num>
  <w:num w:numId="17">
    <w:abstractNumId w:val="23"/>
  </w:num>
  <w:num w:numId="18">
    <w:abstractNumId w:val="9"/>
  </w:num>
  <w:num w:numId="19">
    <w:abstractNumId w:val="3"/>
  </w:num>
  <w:num w:numId="20">
    <w:abstractNumId w:val="10"/>
  </w:num>
  <w:num w:numId="21">
    <w:abstractNumId w:val="25"/>
  </w:num>
  <w:num w:numId="22">
    <w:abstractNumId w:val="16"/>
  </w:num>
  <w:num w:numId="23">
    <w:abstractNumId w:val="0"/>
  </w:num>
  <w:num w:numId="24">
    <w:abstractNumId w:val="4"/>
  </w:num>
  <w:num w:numId="25">
    <w:abstractNumId w:val="5"/>
  </w:num>
  <w:num w:numId="26">
    <w:abstractNumId w:val="20"/>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92"/>
    <w:rsid w:val="00003084"/>
    <w:rsid w:val="0001446D"/>
    <w:rsid w:val="00014703"/>
    <w:rsid w:val="00015AFF"/>
    <w:rsid w:val="00016BE6"/>
    <w:rsid w:val="00026738"/>
    <w:rsid w:val="0002685D"/>
    <w:rsid w:val="00027228"/>
    <w:rsid w:val="00032518"/>
    <w:rsid w:val="0003269E"/>
    <w:rsid w:val="000346C7"/>
    <w:rsid w:val="0004653C"/>
    <w:rsid w:val="0005407B"/>
    <w:rsid w:val="00056493"/>
    <w:rsid w:val="0006563C"/>
    <w:rsid w:val="00074A66"/>
    <w:rsid w:val="000A1DFE"/>
    <w:rsid w:val="000B4EC3"/>
    <w:rsid w:val="000D0664"/>
    <w:rsid w:val="000E3D63"/>
    <w:rsid w:val="000E7212"/>
    <w:rsid w:val="000F15F0"/>
    <w:rsid w:val="000F64FE"/>
    <w:rsid w:val="000F7AB7"/>
    <w:rsid w:val="00115906"/>
    <w:rsid w:val="00116729"/>
    <w:rsid w:val="00131E5D"/>
    <w:rsid w:val="001400F3"/>
    <w:rsid w:val="0014285D"/>
    <w:rsid w:val="00142DC4"/>
    <w:rsid w:val="00143E5B"/>
    <w:rsid w:val="001528C1"/>
    <w:rsid w:val="00156416"/>
    <w:rsid w:val="0016194E"/>
    <w:rsid w:val="00165DC9"/>
    <w:rsid w:val="00170D1D"/>
    <w:rsid w:val="00173A94"/>
    <w:rsid w:val="001754BA"/>
    <w:rsid w:val="001834FA"/>
    <w:rsid w:val="00184BCC"/>
    <w:rsid w:val="00191E82"/>
    <w:rsid w:val="001A29E7"/>
    <w:rsid w:val="001A60AD"/>
    <w:rsid w:val="001B6FD1"/>
    <w:rsid w:val="001C1615"/>
    <w:rsid w:val="001C6BCF"/>
    <w:rsid w:val="001D074E"/>
    <w:rsid w:val="001D2EF3"/>
    <w:rsid w:val="001D3EFA"/>
    <w:rsid w:val="001D5BC6"/>
    <w:rsid w:val="001D5F02"/>
    <w:rsid w:val="001E4EE6"/>
    <w:rsid w:val="001E6224"/>
    <w:rsid w:val="00214E1E"/>
    <w:rsid w:val="00216900"/>
    <w:rsid w:val="002234D9"/>
    <w:rsid w:val="00226F49"/>
    <w:rsid w:val="00232DAB"/>
    <w:rsid w:val="00242E50"/>
    <w:rsid w:val="00244B1E"/>
    <w:rsid w:val="00245B70"/>
    <w:rsid w:val="0024701E"/>
    <w:rsid w:val="0024735F"/>
    <w:rsid w:val="0025494E"/>
    <w:rsid w:val="002608E1"/>
    <w:rsid w:val="0027009D"/>
    <w:rsid w:val="00277321"/>
    <w:rsid w:val="00282873"/>
    <w:rsid w:val="002959DA"/>
    <w:rsid w:val="002B47F3"/>
    <w:rsid w:val="002B5E66"/>
    <w:rsid w:val="002B75FE"/>
    <w:rsid w:val="002C1E32"/>
    <w:rsid w:val="002C2706"/>
    <w:rsid w:val="002C3D38"/>
    <w:rsid w:val="002C7521"/>
    <w:rsid w:val="002D02EE"/>
    <w:rsid w:val="002E0908"/>
    <w:rsid w:val="002E7C0F"/>
    <w:rsid w:val="002F4254"/>
    <w:rsid w:val="002F4E3C"/>
    <w:rsid w:val="002F5E37"/>
    <w:rsid w:val="00304004"/>
    <w:rsid w:val="0032377F"/>
    <w:rsid w:val="0032423B"/>
    <w:rsid w:val="0033414C"/>
    <w:rsid w:val="003371E0"/>
    <w:rsid w:val="0033773A"/>
    <w:rsid w:val="003439D8"/>
    <w:rsid w:val="00345A63"/>
    <w:rsid w:val="0034696A"/>
    <w:rsid w:val="0035274F"/>
    <w:rsid w:val="003614CC"/>
    <w:rsid w:val="00377EB3"/>
    <w:rsid w:val="003800B6"/>
    <w:rsid w:val="0038634B"/>
    <w:rsid w:val="003930DD"/>
    <w:rsid w:val="00397D6F"/>
    <w:rsid w:val="003A3F59"/>
    <w:rsid w:val="003B146B"/>
    <w:rsid w:val="003B286C"/>
    <w:rsid w:val="003C40CC"/>
    <w:rsid w:val="003D01E4"/>
    <w:rsid w:val="003D29EF"/>
    <w:rsid w:val="003D57F3"/>
    <w:rsid w:val="003E447B"/>
    <w:rsid w:val="003E56BB"/>
    <w:rsid w:val="003E640F"/>
    <w:rsid w:val="003F1490"/>
    <w:rsid w:val="00403C32"/>
    <w:rsid w:val="00407374"/>
    <w:rsid w:val="004109E5"/>
    <w:rsid w:val="00423B5C"/>
    <w:rsid w:val="0042673C"/>
    <w:rsid w:val="00437F26"/>
    <w:rsid w:val="00444EA6"/>
    <w:rsid w:val="00450D46"/>
    <w:rsid w:val="00450F4A"/>
    <w:rsid w:val="00454D3B"/>
    <w:rsid w:val="00456D86"/>
    <w:rsid w:val="004621B2"/>
    <w:rsid w:val="0047481E"/>
    <w:rsid w:val="00475DE1"/>
    <w:rsid w:val="004843BC"/>
    <w:rsid w:val="00491D8E"/>
    <w:rsid w:val="004A125A"/>
    <w:rsid w:val="004A4DC6"/>
    <w:rsid w:val="004B29FD"/>
    <w:rsid w:val="004B3255"/>
    <w:rsid w:val="004B5F0A"/>
    <w:rsid w:val="004B7EDE"/>
    <w:rsid w:val="004C5688"/>
    <w:rsid w:val="004E1ADE"/>
    <w:rsid w:val="004E421C"/>
    <w:rsid w:val="004E7377"/>
    <w:rsid w:val="004E737C"/>
    <w:rsid w:val="005134A3"/>
    <w:rsid w:val="00514821"/>
    <w:rsid w:val="0052116E"/>
    <w:rsid w:val="00524BC4"/>
    <w:rsid w:val="00533592"/>
    <w:rsid w:val="00540001"/>
    <w:rsid w:val="00550406"/>
    <w:rsid w:val="00554CCA"/>
    <w:rsid w:val="00560901"/>
    <w:rsid w:val="00566C03"/>
    <w:rsid w:val="00587C90"/>
    <w:rsid w:val="005A3AE5"/>
    <w:rsid w:val="005A5342"/>
    <w:rsid w:val="005B428F"/>
    <w:rsid w:val="005B42F4"/>
    <w:rsid w:val="005C24AE"/>
    <w:rsid w:val="005C7021"/>
    <w:rsid w:val="005D05D6"/>
    <w:rsid w:val="005D75A1"/>
    <w:rsid w:val="005E050C"/>
    <w:rsid w:val="005E15F8"/>
    <w:rsid w:val="005E4935"/>
    <w:rsid w:val="005E55F7"/>
    <w:rsid w:val="005F30B3"/>
    <w:rsid w:val="005F5DC9"/>
    <w:rsid w:val="006105A9"/>
    <w:rsid w:val="006121E1"/>
    <w:rsid w:val="006151AC"/>
    <w:rsid w:val="006322D5"/>
    <w:rsid w:val="0063451E"/>
    <w:rsid w:val="00634D64"/>
    <w:rsid w:val="006461C0"/>
    <w:rsid w:val="00650665"/>
    <w:rsid w:val="00650876"/>
    <w:rsid w:val="00653114"/>
    <w:rsid w:val="00660333"/>
    <w:rsid w:val="00662BE6"/>
    <w:rsid w:val="00667114"/>
    <w:rsid w:val="00672592"/>
    <w:rsid w:val="00672F81"/>
    <w:rsid w:val="00673E96"/>
    <w:rsid w:val="00681639"/>
    <w:rsid w:val="006875F4"/>
    <w:rsid w:val="00687714"/>
    <w:rsid w:val="006A6E24"/>
    <w:rsid w:val="006B6111"/>
    <w:rsid w:val="006C031C"/>
    <w:rsid w:val="006C09A6"/>
    <w:rsid w:val="006C1298"/>
    <w:rsid w:val="006D72A9"/>
    <w:rsid w:val="006D7304"/>
    <w:rsid w:val="006D788B"/>
    <w:rsid w:val="006E1D58"/>
    <w:rsid w:val="006E6197"/>
    <w:rsid w:val="006F02E2"/>
    <w:rsid w:val="006F05D4"/>
    <w:rsid w:val="006F2B81"/>
    <w:rsid w:val="006F45E0"/>
    <w:rsid w:val="006F7561"/>
    <w:rsid w:val="00700E3E"/>
    <w:rsid w:val="00702E45"/>
    <w:rsid w:val="007120B0"/>
    <w:rsid w:val="007123F3"/>
    <w:rsid w:val="00721AE6"/>
    <w:rsid w:val="00721CA4"/>
    <w:rsid w:val="007326EF"/>
    <w:rsid w:val="00736DF1"/>
    <w:rsid w:val="00741BEA"/>
    <w:rsid w:val="007472FD"/>
    <w:rsid w:val="00750276"/>
    <w:rsid w:val="00752F6B"/>
    <w:rsid w:val="007563B4"/>
    <w:rsid w:val="007638C6"/>
    <w:rsid w:val="0076521C"/>
    <w:rsid w:val="007742F8"/>
    <w:rsid w:val="00786B1D"/>
    <w:rsid w:val="00787B97"/>
    <w:rsid w:val="00796EB5"/>
    <w:rsid w:val="00797EFF"/>
    <w:rsid w:val="007A1250"/>
    <w:rsid w:val="007A694A"/>
    <w:rsid w:val="007B5325"/>
    <w:rsid w:val="007B7165"/>
    <w:rsid w:val="007C5EC2"/>
    <w:rsid w:val="007C688D"/>
    <w:rsid w:val="007D04C8"/>
    <w:rsid w:val="007D44AC"/>
    <w:rsid w:val="007D70C8"/>
    <w:rsid w:val="007F51D4"/>
    <w:rsid w:val="00807373"/>
    <w:rsid w:val="00811F0D"/>
    <w:rsid w:val="00813E0B"/>
    <w:rsid w:val="00821420"/>
    <w:rsid w:val="00846DF2"/>
    <w:rsid w:val="00866165"/>
    <w:rsid w:val="00866784"/>
    <w:rsid w:val="00866FD1"/>
    <w:rsid w:val="008705D3"/>
    <w:rsid w:val="00873355"/>
    <w:rsid w:val="008762B5"/>
    <w:rsid w:val="00887505"/>
    <w:rsid w:val="00896B16"/>
    <w:rsid w:val="00896B3B"/>
    <w:rsid w:val="008A13C1"/>
    <w:rsid w:val="008A6B3F"/>
    <w:rsid w:val="008B1D7F"/>
    <w:rsid w:val="008D5763"/>
    <w:rsid w:val="008E2A19"/>
    <w:rsid w:val="00900AA8"/>
    <w:rsid w:val="00903463"/>
    <w:rsid w:val="00915517"/>
    <w:rsid w:val="00915CEB"/>
    <w:rsid w:val="00921055"/>
    <w:rsid w:val="00934A90"/>
    <w:rsid w:val="00947BCA"/>
    <w:rsid w:val="009508AB"/>
    <w:rsid w:val="00967975"/>
    <w:rsid w:val="009704C9"/>
    <w:rsid w:val="0098148A"/>
    <w:rsid w:val="00982520"/>
    <w:rsid w:val="009857E6"/>
    <w:rsid w:val="009952E1"/>
    <w:rsid w:val="009976CC"/>
    <w:rsid w:val="009A5B5D"/>
    <w:rsid w:val="009B266E"/>
    <w:rsid w:val="009B5F33"/>
    <w:rsid w:val="009C0821"/>
    <w:rsid w:val="009C1A69"/>
    <w:rsid w:val="009C311D"/>
    <w:rsid w:val="009C48EF"/>
    <w:rsid w:val="009C7F64"/>
    <w:rsid w:val="009F0330"/>
    <w:rsid w:val="009F137D"/>
    <w:rsid w:val="009F655C"/>
    <w:rsid w:val="00A07956"/>
    <w:rsid w:val="00A225A9"/>
    <w:rsid w:val="00A237E6"/>
    <w:rsid w:val="00A24FC7"/>
    <w:rsid w:val="00A3532D"/>
    <w:rsid w:val="00A479A0"/>
    <w:rsid w:val="00A60C71"/>
    <w:rsid w:val="00A6573C"/>
    <w:rsid w:val="00A71336"/>
    <w:rsid w:val="00A809F3"/>
    <w:rsid w:val="00A877B9"/>
    <w:rsid w:val="00AA49FA"/>
    <w:rsid w:val="00AC11CF"/>
    <w:rsid w:val="00AD0D3D"/>
    <w:rsid w:val="00AF78BE"/>
    <w:rsid w:val="00B119ED"/>
    <w:rsid w:val="00B20B05"/>
    <w:rsid w:val="00B316E0"/>
    <w:rsid w:val="00B33FFC"/>
    <w:rsid w:val="00B36C09"/>
    <w:rsid w:val="00B419E2"/>
    <w:rsid w:val="00B42BF5"/>
    <w:rsid w:val="00B50510"/>
    <w:rsid w:val="00B632AD"/>
    <w:rsid w:val="00B660E5"/>
    <w:rsid w:val="00B7481F"/>
    <w:rsid w:val="00B86B1C"/>
    <w:rsid w:val="00B87219"/>
    <w:rsid w:val="00BA4EC6"/>
    <w:rsid w:val="00BB3DCE"/>
    <w:rsid w:val="00BB5EC6"/>
    <w:rsid w:val="00BC2FBF"/>
    <w:rsid w:val="00BD2B62"/>
    <w:rsid w:val="00BD7BA3"/>
    <w:rsid w:val="00BE38AB"/>
    <w:rsid w:val="00BE7175"/>
    <w:rsid w:val="00BF619D"/>
    <w:rsid w:val="00C07D90"/>
    <w:rsid w:val="00C2371B"/>
    <w:rsid w:val="00C33E2C"/>
    <w:rsid w:val="00C449B8"/>
    <w:rsid w:val="00C449F4"/>
    <w:rsid w:val="00C44E94"/>
    <w:rsid w:val="00C500B1"/>
    <w:rsid w:val="00C543F6"/>
    <w:rsid w:val="00C556AE"/>
    <w:rsid w:val="00C556F5"/>
    <w:rsid w:val="00C6031E"/>
    <w:rsid w:val="00C740FC"/>
    <w:rsid w:val="00C741FA"/>
    <w:rsid w:val="00C74580"/>
    <w:rsid w:val="00C747E0"/>
    <w:rsid w:val="00C854D5"/>
    <w:rsid w:val="00C87F3F"/>
    <w:rsid w:val="00CA57B4"/>
    <w:rsid w:val="00CB6F23"/>
    <w:rsid w:val="00CC2108"/>
    <w:rsid w:val="00CD77E5"/>
    <w:rsid w:val="00CE50EB"/>
    <w:rsid w:val="00D10ED3"/>
    <w:rsid w:val="00D212AA"/>
    <w:rsid w:val="00D23E94"/>
    <w:rsid w:val="00D2507C"/>
    <w:rsid w:val="00D33920"/>
    <w:rsid w:val="00D3601C"/>
    <w:rsid w:val="00D5251A"/>
    <w:rsid w:val="00D548BE"/>
    <w:rsid w:val="00D54F85"/>
    <w:rsid w:val="00D82B45"/>
    <w:rsid w:val="00D83E51"/>
    <w:rsid w:val="00D932FF"/>
    <w:rsid w:val="00D95C5A"/>
    <w:rsid w:val="00D9714C"/>
    <w:rsid w:val="00DA047A"/>
    <w:rsid w:val="00DA1E4B"/>
    <w:rsid w:val="00DA621D"/>
    <w:rsid w:val="00DB58C7"/>
    <w:rsid w:val="00DB67FE"/>
    <w:rsid w:val="00DB7F52"/>
    <w:rsid w:val="00DC4DE4"/>
    <w:rsid w:val="00DD510C"/>
    <w:rsid w:val="00DD6994"/>
    <w:rsid w:val="00DE67A4"/>
    <w:rsid w:val="00DE7603"/>
    <w:rsid w:val="00E25D35"/>
    <w:rsid w:val="00E27249"/>
    <w:rsid w:val="00E37235"/>
    <w:rsid w:val="00E45C1C"/>
    <w:rsid w:val="00E46908"/>
    <w:rsid w:val="00E6242C"/>
    <w:rsid w:val="00E6602E"/>
    <w:rsid w:val="00E75AD5"/>
    <w:rsid w:val="00E770AF"/>
    <w:rsid w:val="00E8335B"/>
    <w:rsid w:val="00E96452"/>
    <w:rsid w:val="00EA16B8"/>
    <w:rsid w:val="00EA5AA7"/>
    <w:rsid w:val="00EC60B7"/>
    <w:rsid w:val="00EC6894"/>
    <w:rsid w:val="00F0198B"/>
    <w:rsid w:val="00F02D76"/>
    <w:rsid w:val="00F2573F"/>
    <w:rsid w:val="00F27397"/>
    <w:rsid w:val="00F3421E"/>
    <w:rsid w:val="00F42E64"/>
    <w:rsid w:val="00F43748"/>
    <w:rsid w:val="00F457A5"/>
    <w:rsid w:val="00F536C2"/>
    <w:rsid w:val="00F539DA"/>
    <w:rsid w:val="00F63F00"/>
    <w:rsid w:val="00F656D6"/>
    <w:rsid w:val="00F66B7D"/>
    <w:rsid w:val="00F757F3"/>
    <w:rsid w:val="00F96E33"/>
    <w:rsid w:val="00FA0705"/>
    <w:rsid w:val="00FB1D81"/>
    <w:rsid w:val="00FB1E72"/>
    <w:rsid w:val="00FB75F1"/>
    <w:rsid w:val="00FC404C"/>
    <w:rsid w:val="00FD3285"/>
    <w:rsid w:val="00FD79C9"/>
    <w:rsid w:val="00FE14F5"/>
    <w:rsid w:val="00FE679C"/>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44500"/>
  <w14:defaultImageDpi w14:val="0"/>
  <w15:docId w15:val="{2B893171-3E52-4DCD-8115-815C0C57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color w:val="auto"/>
      <w:sz w:val="28"/>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color w:val="auto"/>
      <w:sz w:val="32"/>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Times New Roman"/>
      <w:color w:val="1F4D7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Times New Roman"/>
      <w:color w:val="2E74B5"/>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Times New Roman"/>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Times New Roman"/>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b/>
      <w:sz w:val="24"/>
    </w:rPr>
  </w:style>
  <w:style w:type="character" w:customStyle="1" w:styleId="20">
    <w:name w:val="Заголовок 2 Знак"/>
    <w:link w:val="2"/>
    <w:uiPriority w:val="99"/>
    <w:locked/>
    <w:rsid w:val="002F4E3C"/>
    <w:rPr>
      <w:rFonts w:ascii="Times New Roman" w:hAnsi="Times New Roman"/>
      <w:b/>
      <w:sz w:val="24"/>
    </w:rPr>
  </w:style>
  <w:style w:type="character" w:customStyle="1" w:styleId="30">
    <w:name w:val="Заголовок 3 Знак"/>
    <w:link w:val="3"/>
    <w:uiPriority w:val="99"/>
    <w:semiHidden/>
    <w:locked/>
    <w:rsid w:val="00D95C5A"/>
    <w:rPr>
      <w:rFonts w:ascii="Calibri Light" w:hAnsi="Calibri Light"/>
      <w:color w:val="1F4D78"/>
      <w:sz w:val="24"/>
    </w:rPr>
  </w:style>
  <w:style w:type="character" w:customStyle="1" w:styleId="50">
    <w:name w:val="Заголовок 5 Знак"/>
    <w:link w:val="5"/>
    <w:uiPriority w:val="99"/>
    <w:semiHidden/>
    <w:locked/>
    <w:rsid w:val="009F137D"/>
    <w:rPr>
      <w:rFonts w:ascii="Calibri Light" w:hAnsi="Calibri Light"/>
      <w:color w:val="2E74B5"/>
      <w:sz w:val="24"/>
    </w:rPr>
  </w:style>
  <w:style w:type="character" w:customStyle="1" w:styleId="80">
    <w:name w:val="Заголовок 8 Знак"/>
    <w:link w:val="8"/>
    <w:uiPriority w:val="99"/>
    <w:semiHidden/>
    <w:locked/>
    <w:rsid w:val="009F137D"/>
    <w:rPr>
      <w:rFonts w:ascii="Calibri Light" w:hAnsi="Calibri Light"/>
      <w:color w:val="272727"/>
      <w:sz w:val="21"/>
    </w:rPr>
  </w:style>
  <w:style w:type="character" w:customStyle="1" w:styleId="90">
    <w:name w:val="Заголовок 9 Знак"/>
    <w:link w:val="9"/>
    <w:uiPriority w:val="99"/>
    <w:semiHidden/>
    <w:locked/>
    <w:rsid w:val="009F137D"/>
    <w:rPr>
      <w:rFonts w:ascii="Calibri Light" w:hAnsi="Calibri Light"/>
      <w:i/>
      <w:color w:val="272727"/>
      <w:sz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olor w:val="000000"/>
      <w:sz w:val="18"/>
    </w:rPr>
  </w:style>
  <w:style w:type="character" w:styleId="aa">
    <w:name w:val="Hyperlink"/>
    <w:uiPriority w:val="99"/>
    <w:rPr>
      <w:rFonts w:cs="Times New Roman"/>
      <w:color w:val="0066CC"/>
      <w:u w:val="single"/>
    </w:rPr>
  </w:style>
  <w:style w:type="character" w:customStyle="1" w:styleId="31">
    <w:name w:val="Основной текст (3)_"/>
    <w:link w:val="310"/>
    <w:uiPriority w:val="99"/>
    <w:locked/>
    <w:rPr>
      <w:rFonts w:ascii="Arial Narrow" w:hAnsi="Arial Narrow"/>
      <w:spacing w:val="-10"/>
      <w:sz w:val="34"/>
      <w:u w:val="none"/>
    </w:rPr>
  </w:style>
  <w:style w:type="character" w:customStyle="1" w:styleId="32">
    <w:name w:val="Основной текст (3)"/>
    <w:uiPriority w:val="99"/>
    <w:rPr>
      <w:rFonts w:ascii="Arial Narrow" w:hAnsi="Arial Narrow"/>
      <w:color w:val="000000"/>
      <w:spacing w:val="-10"/>
      <w:w w:val="100"/>
      <w:position w:val="0"/>
      <w:sz w:val="34"/>
      <w:u w:val="none"/>
      <w:lang w:val="ru-RU" w:eastAsia="ru-RU"/>
    </w:rPr>
  </w:style>
  <w:style w:type="character" w:customStyle="1" w:styleId="21">
    <w:name w:val="Основной текст (2)_"/>
    <w:link w:val="22"/>
    <w:uiPriority w:val="99"/>
    <w:locked/>
    <w:rPr>
      <w:rFonts w:ascii="Times New Roman" w:hAnsi="Times New Roman"/>
      <w:sz w:val="22"/>
      <w:u w:val="none"/>
    </w:rPr>
  </w:style>
  <w:style w:type="character" w:customStyle="1" w:styleId="4">
    <w:name w:val="Основной текст (4)_"/>
    <w:link w:val="40"/>
    <w:uiPriority w:val="99"/>
    <w:locked/>
    <w:rPr>
      <w:rFonts w:ascii="Times New Roman" w:hAnsi="Times New Roman"/>
      <w:b/>
      <w:sz w:val="48"/>
      <w:u w:val="none"/>
    </w:rPr>
  </w:style>
  <w:style w:type="character" w:customStyle="1" w:styleId="51">
    <w:name w:val="Основной текст (5)_"/>
    <w:link w:val="52"/>
    <w:uiPriority w:val="99"/>
    <w:locked/>
    <w:rPr>
      <w:rFonts w:ascii="Times New Roman" w:hAnsi="Times New Roman"/>
      <w:b/>
      <w:sz w:val="22"/>
      <w:u w:val="none"/>
    </w:rPr>
  </w:style>
  <w:style w:type="character" w:customStyle="1" w:styleId="ab">
    <w:name w:val="Колонтитул_"/>
    <w:link w:val="11"/>
    <w:uiPriority w:val="99"/>
    <w:locked/>
    <w:rPr>
      <w:rFonts w:ascii="Times New Roman" w:hAnsi="Times New Roman"/>
      <w:b/>
      <w:i/>
      <w:sz w:val="18"/>
      <w:u w:val="none"/>
    </w:rPr>
  </w:style>
  <w:style w:type="character" w:customStyle="1" w:styleId="11pt">
    <w:name w:val="Колонтитул + 11 pt"/>
    <w:aliases w:val="Не полужирный,Не курсив"/>
    <w:uiPriority w:val="99"/>
    <w:rPr>
      <w:rFonts w:ascii="Times New Roman" w:hAnsi="Times New Roman"/>
      <w:b/>
      <w:i/>
      <w:color w:val="000000"/>
      <w:spacing w:val="0"/>
      <w:w w:val="100"/>
      <w:position w:val="0"/>
      <w:sz w:val="22"/>
      <w:u w:val="none"/>
      <w:lang w:val="ru-RU" w:eastAsia="ru-RU"/>
    </w:rPr>
  </w:style>
  <w:style w:type="character" w:customStyle="1" w:styleId="ac">
    <w:name w:val="Колонтитул"/>
    <w:uiPriority w:val="99"/>
    <w:rPr>
      <w:rFonts w:ascii="Times New Roman" w:hAnsi="Times New Roman"/>
      <w:b/>
      <w:i/>
      <w:color w:val="000000"/>
      <w:spacing w:val="0"/>
      <w:w w:val="100"/>
      <w:position w:val="0"/>
      <w:sz w:val="18"/>
      <w:u w:val="none"/>
      <w:lang w:val="ru-RU" w:eastAsia="ru-RU"/>
    </w:rPr>
  </w:style>
  <w:style w:type="character" w:customStyle="1" w:styleId="12">
    <w:name w:val="Оглавление 1 Знак"/>
    <w:link w:val="13"/>
    <w:uiPriority w:val="99"/>
    <w:locked/>
    <w:rsid w:val="00915517"/>
    <w:rPr>
      <w:rFonts w:ascii="Times New Roman" w:hAnsi="Times New Roman"/>
      <w:color w:val="000000"/>
      <w:shd w:val="clear" w:color="auto" w:fill="FFFFFF"/>
    </w:rPr>
  </w:style>
  <w:style w:type="character" w:customStyle="1" w:styleId="1pt">
    <w:name w:val="Оглавление + Интервал 1 pt"/>
    <w:uiPriority w:val="99"/>
    <w:rPr>
      <w:rFonts w:ascii="Times New Roman" w:hAnsi="Times New Roman"/>
      <w:color w:val="000000"/>
      <w:spacing w:val="20"/>
      <w:w w:val="100"/>
      <w:position w:val="0"/>
      <w:sz w:val="22"/>
      <w:u w:val="none"/>
      <w:lang w:val="ru-RU" w:eastAsia="ru-RU"/>
    </w:rPr>
  </w:style>
  <w:style w:type="character" w:customStyle="1" w:styleId="14">
    <w:name w:val="Заголовок №1_"/>
    <w:link w:val="15"/>
    <w:uiPriority w:val="99"/>
    <w:locked/>
    <w:rPr>
      <w:rFonts w:ascii="Times New Roman" w:hAnsi="Times New Roman"/>
      <w:b/>
      <w:sz w:val="28"/>
      <w:u w:val="none"/>
    </w:rPr>
  </w:style>
  <w:style w:type="character" w:customStyle="1" w:styleId="23">
    <w:name w:val="Основной текст (2) + Полужирный"/>
    <w:uiPriority w:val="99"/>
    <w:rPr>
      <w:rFonts w:ascii="Times New Roman" w:hAnsi="Times New Roman"/>
      <w:b/>
      <w:color w:val="000000"/>
      <w:spacing w:val="0"/>
      <w:w w:val="100"/>
      <w:position w:val="0"/>
      <w:sz w:val="22"/>
      <w:u w:val="none"/>
      <w:lang w:val="ru-RU" w:eastAsia="ru-RU"/>
    </w:rPr>
  </w:style>
  <w:style w:type="character" w:customStyle="1" w:styleId="53">
    <w:name w:val="Основной текст (5) + Не полужирный"/>
    <w:uiPriority w:val="99"/>
    <w:rPr>
      <w:rFonts w:ascii="Times New Roman" w:hAnsi="Times New Roman"/>
      <w:b/>
      <w:color w:val="000000"/>
      <w:spacing w:val="0"/>
      <w:w w:val="100"/>
      <w:position w:val="0"/>
      <w:sz w:val="22"/>
      <w:u w:val="none"/>
      <w:lang w:val="ru-RU" w:eastAsia="ru-RU"/>
    </w:rPr>
  </w:style>
  <w:style w:type="character" w:customStyle="1" w:styleId="6">
    <w:name w:val="Основной текст (6)_"/>
    <w:link w:val="60"/>
    <w:uiPriority w:val="99"/>
    <w:locked/>
    <w:rPr>
      <w:rFonts w:ascii="Times New Roman" w:hAnsi="Times New Roman"/>
      <w:b/>
      <w:i/>
      <w:sz w:val="18"/>
      <w:u w:val="none"/>
    </w:rPr>
  </w:style>
  <w:style w:type="character" w:customStyle="1" w:styleId="ad">
    <w:name w:val="Подпись к таблице_"/>
    <w:link w:val="ae"/>
    <w:uiPriority w:val="99"/>
    <w:locked/>
    <w:rPr>
      <w:rFonts w:ascii="Times New Roman" w:hAnsi="Times New Roman"/>
      <w:sz w:val="22"/>
      <w:u w:val="none"/>
    </w:rPr>
  </w:style>
  <w:style w:type="character" w:customStyle="1" w:styleId="24">
    <w:name w:val="Основной текст (2)"/>
    <w:uiPriority w:val="99"/>
    <w:rPr>
      <w:rFonts w:ascii="Times New Roman" w:hAnsi="Times New Roman"/>
      <w:color w:val="000000"/>
      <w:spacing w:val="0"/>
      <w:w w:val="100"/>
      <w:position w:val="0"/>
      <w:sz w:val="22"/>
      <w:u w:val="none"/>
      <w:lang w:val="ru-RU" w:eastAsia="ru-RU"/>
    </w:rPr>
  </w:style>
  <w:style w:type="character" w:customStyle="1" w:styleId="210">
    <w:name w:val="Основной текст (2) + Полужирный1"/>
    <w:uiPriority w:val="99"/>
    <w:rPr>
      <w:rFonts w:ascii="Times New Roman" w:hAnsi="Times New Roman"/>
      <w:b/>
      <w:color w:val="000000"/>
      <w:spacing w:val="0"/>
      <w:w w:val="100"/>
      <w:position w:val="0"/>
      <w:sz w:val="22"/>
      <w:u w:val="none"/>
      <w:lang w:val="ru-RU" w:eastAsia="ru-RU"/>
    </w:rPr>
  </w:style>
  <w:style w:type="paragraph" w:customStyle="1" w:styleId="310">
    <w:name w:val="Основной текст (3)1"/>
    <w:basedOn w:val="a4"/>
    <w:link w:val="31"/>
    <w:uiPriority w:val="99"/>
    <w:pPr>
      <w:shd w:val="clear" w:color="auto" w:fill="FFFFFF"/>
      <w:spacing w:after="240" w:line="240" w:lineRule="atLeast"/>
      <w:jc w:val="center"/>
    </w:pPr>
    <w:rPr>
      <w:rFonts w:ascii="Arial Narrow" w:hAnsi="Arial Narrow" w:cs="Arial Narrow"/>
      <w:spacing w:val="-10"/>
      <w:sz w:val="34"/>
      <w:szCs w:val="34"/>
    </w:rPr>
  </w:style>
  <w:style w:type="paragraph" w:customStyle="1" w:styleId="22">
    <w:name w:val="Основной текст (2)2"/>
    <w:basedOn w:val="a4"/>
    <w:link w:val="21"/>
    <w:uiPriority w:val="99"/>
    <w:pPr>
      <w:shd w:val="clear" w:color="auto" w:fill="FFFFFF"/>
      <w:spacing w:before="240" w:after="4980" w:line="274" w:lineRule="exact"/>
      <w:ind w:hanging="1120"/>
      <w:jc w:val="center"/>
    </w:pPr>
    <w:rPr>
      <w:rFonts w:ascii="Times New Roman" w:hAnsi="Times New Roman" w:cs="Times New Roman"/>
      <w:sz w:val="22"/>
      <w:szCs w:val="22"/>
    </w:rPr>
  </w:style>
  <w:style w:type="paragraph" w:customStyle="1" w:styleId="40">
    <w:name w:val="Основной текст (4)"/>
    <w:basedOn w:val="a4"/>
    <w:link w:val="4"/>
    <w:uiPriority w:val="99"/>
    <w:pPr>
      <w:shd w:val="clear" w:color="auto" w:fill="FFFFFF"/>
      <w:spacing w:before="4980" w:line="552" w:lineRule="exact"/>
      <w:jc w:val="center"/>
    </w:pPr>
    <w:rPr>
      <w:rFonts w:ascii="Times New Roman" w:hAnsi="Times New Roman" w:cs="Times New Roman"/>
      <w:b/>
      <w:bCs/>
      <w:sz w:val="48"/>
      <w:szCs w:val="48"/>
    </w:rPr>
  </w:style>
  <w:style w:type="paragraph" w:customStyle="1" w:styleId="52">
    <w:name w:val="Основной текст (5)"/>
    <w:basedOn w:val="a4"/>
    <w:link w:val="51"/>
    <w:uiPriority w:val="99"/>
    <w:pPr>
      <w:shd w:val="clear" w:color="auto" w:fill="FFFFFF"/>
      <w:spacing w:after="360" w:line="240" w:lineRule="atLeast"/>
      <w:jc w:val="center"/>
    </w:pPr>
    <w:rPr>
      <w:rFonts w:ascii="Times New Roman" w:hAnsi="Times New Roman" w:cs="Times New Roman"/>
      <w:b/>
      <w:bCs/>
      <w:sz w:val="22"/>
      <w:szCs w:val="22"/>
    </w:rPr>
  </w:style>
  <w:style w:type="paragraph" w:customStyle="1" w:styleId="11">
    <w:name w:val="Колонтитул1"/>
    <w:basedOn w:val="a4"/>
    <w:link w:val="ab"/>
    <w:uiPriority w:val="99"/>
    <w:pPr>
      <w:shd w:val="clear" w:color="auto" w:fill="FFFFFF"/>
      <w:spacing w:line="230" w:lineRule="exact"/>
      <w:jc w:val="center"/>
    </w:pPr>
    <w:rPr>
      <w:rFonts w:ascii="Times New Roman" w:hAnsi="Times New Roman" w:cs="Times New Roman"/>
      <w:b/>
      <w:bCs/>
      <w:i/>
      <w:iCs/>
      <w:sz w:val="18"/>
      <w:szCs w:val="18"/>
    </w:rPr>
  </w:style>
  <w:style w:type="paragraph" w:styleId="13">
    <w:name w:val="toc 1"/>
    <w:basedOn w:val="a4"/>
    <w:link w:val="12"/>
    <w:autoRedefine/>
    <w:uiPriority w:val="99"/>
    <w:rsid w:val="00915517"/>
    <w:pPr>
      <w:shd w:val="clear" w:color="auto" w:fill="FFFFFF"/>
      <w:tabs>
        <w:tab w:val="left" w:pos="440"/>
        <w:tab w:val="right" w:leader="dot" w:pos="9619"/>
      </w:tabs>
      <w:jc w:val="both"/>
    </w:pPr>
    <w:rPr>
      <w:rFonts w:ascii="Times New Roman" w:hAnsi="Times New Roman" w:cs="Times New Roman"/>
      <w:sz w:val="22"/>
      <w:szCs w:val="22"/>
    </w:rPr>
  </w:style>
  <w:style w:type="paragraph" w:customStyle="1" w:styleId="15">
    <w:name w:val="Заголовок №1"/>
    <w:basedOn w:val="a4"/>
    <w:link w:val="14"/>
    <w:uiPriority w:val="99"/>
    <w:pPr>
      <w:shd w:val="clear" w:color="auto" w:fill="FFFFFF"/>
      <w:spacing w:line="274" w:lineRule="exact"/>
      <w:jc w:val="both"/>
      <w:outlineLvl w:val="0"/>
    </w:pPr>
    <w:rPr>
      <w:rFonts w:ascii="Times New Roman" w:hAnsi="Times New Roman" w:cs="Times New Roman"/>
      <w:b/>
      <w:bCs/>
      <w:sz w:val="28"/>
      <w:szCs w:val="28"/>
    </w:rPr>
  </w:style>
  <w:style w:type="paragraph" w:customStyle="1" w:styleId="60">
    <w:name w:val="Основной текст (6)"/>
    <w:basedOn w:val="a4"/>
    <w:link w:val="6"/>
    <w:uiPriority w:val="99"/>
    <w:pPr>
      <w:shd w:val="clear" w:color="auto" w:fill="FFFFFF"/>
      <w:spacing w:line="230" w:lineRule="exact"/>
      <w:jc w:val="center"/>
    </w:pPr>
    <w:rPr>
      <w:rFonts w:ascii="Times New Roman" w:hAnsi="Times New Roman" w:cs="Times New Roman"/>
      <w:b/>
      <w:bCs/>
      <w:i/>
      <w:iCs/>
      <w:sz w:val="18"/>
      <w:szCs w:val="18"/>
    </w:rPr>
  </w:style>
  <w:style w:type="paragraph" w:customStyle="1" w:styleId="ae">
    <w:name w:val="Подпись к таблице"/>
    <w:basedOn w:val="a4"/>
    <w:link w:val="ad"/>
    <w:uiPriority w:val="99"/>
    <w:pPr>
      <w:shd w:val="clear" w:color="auto" w:fill="FFFFFF"/>
      <w:spacing w:line="274" w:lineRule="exact"/>
      <w:ind w:firstLine="740"/>
    </w:pPr>
    <w:rPr>
      <w:rFonts w:ascii="Times New Roman" w:hAnsi="Times New Roman" w:cs="Times New Roman"/>
      <w:sz w:val="22"/>
      <w:szCs w:val="22"/>
    </w:rPr>
  </w:style>
  <w:style w:type="paragraph" w:styleId="af">
    <w:name w:val="header"/>
    <w:basedOn w:val="a4"/>
    <w:link w:val="af0"/>
    <w:uiPriority w:val="99"/>
    <w:rsid w:val="002B47F3"/>
    <w:pPr>
      <w:tabs>
        <w:tab w:val="center" w:pos="4844"/>
        <w:tab w:val="right" w:pos="9689"/>
      </w:tabs>
    </w:p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rsid w:val="002B47F3"/>
    <w:pPr>
      <w:tabs>
        <w:tab w:val="center" w:pos="4844"/>
        <w:tab w:val="right" w:pos="9689"/>
      </w:tabs>
    </w:pPr>
  </w:style>
  <w:style w:type="character" w:customStyle="1" w:styleId="af2">
    <w:name w:val="Нижний колонтитул Знак"/>
    <w:link w:val="af1"/>
    <w:uiPriority w:val="99"/>
    <w:locked/>
    <w:rsid w:val="002B47F3"/>
    <w:rPr>
      <w:color w:val="000000"/>
    </w:rPr>
  </w:style>
  <w:style w:type="character" w:customStyle="1" w:styleId="61">
    <w:name w:val="Основной текст (6) + Не полужирный"/>
    <w:uiPriority w:val="99"/>
    <w:rsid w:val="0038634B"/>
    <w:rPr>
      <w:rFonts w:ascii="Times New Roman" w:hAnsi="Times New Roman"/>
      <w:b/>
      <w:color w:val="000000"/>
      <w:spacing w:val="0"/>
      <w:w w:val="100"/>
      <w:position w:val="0"/>
      <w:sz w:val="22"/>
      <w:u w:val="none"/>
      <w:shd w:val="clear" w:color="auto" w:fill="FFFFFF"/>
      <w:lang w:val="ru-RU" w:eastAsia="ru-RU"/>
    </w:rPr>
  </w:style>
  <w:style w:type="character" w:styleId="af3">
    <w:name w:val="annotation reference"/>
    <w:uiPriority w:val="99"/>
    <w:semiHidden/>
    <w:rsid w:val="009F655C"/>
    <w:rPr>
      <w:rFonts w:cs="Times New Roman"/>
      <w:sz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color w:val="000000"/>
      <w:sz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uiPriority w:val="99"/>
    <w:locked/>
    <w:rsid w:val="005E55F7"/>
    <w:rPr>
      <w:rFonts w:cs="Times New Roman"/>
    </w:rPr>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sz w:val="14"/>
    </w:rPr>
  </w:style>
  <w:style w:type="character" w:customStyle="1" w:styleId="afa">
    <w:name w:val="Основной текст с отступом Знак"/>
    <w:link w:val="af9"/>
    <w:uiPriority w:val="99"/>
    <w:locked/>
    <w:rsid w:val="002F4E3C"/>
    <w:rPr>
      <w:rFonts w:ascii="Arial" w:hAnsi="Arial"/>
      <w:sz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sz w:val="18"/>
    </w:rPr>
  </w:style>
  <w:style w:type="character" w:customStyle="1" w:styleId="26">
    <w:name w:val="Основной текст с отступом 2 Знак"/>
    <w:link w:val="25"/>
    <w:uiPriority w:val="99"/>
    <w:locked/>
    <w:rsid w:val="002F4E3C"/>
    <w:rPr>
      <w:rFonts w:ascii="Arial" w:hAnsi="Arial"/>
      <w:sz w:val="24"/>
    </w:rPr>
  </w:style>
  <w:style w:type="character" w:styleId="afb">
    <w:name w:val="footnote reference"/>
    <w:uiPriority w:val="99"/>
    <w:locked/>
    <w:rsid w:val="002F4E3C"/>
    <w:rPr>
      <w:rFonts w:cs="Times New Roman"/>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sz w:val="18"/>
    </w:rPr>
  </w:style>
  <w:style w:type="character" w:customStyle="1" w:styleId="34">
    <w:name w:val="Основной текст с отступом 3 Знак"/>
    <w:link w:val="33"/>
    <w:uiPriority w:val="99"/>
    <w:locked/>
    <w:rsid w:val="002F4E3C"/>
    <w:rPr>
      <w:rFonts w:ascii="Arial" w:hAnsi="Arial"/>
      <w:sz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2"/>
      <w:szCs w:val="22"/>
      <w:lang w:eastAsia="en-US"/>
    </w:rPr>
  </w:style>
  <w:style w:type="character" w:customStyle="1" w:styleId="aff">
    <w:name w:val="Название Знак"/>
    <w:link w:val="afe"/>
    <w:uiPriority w:val="99"/>
    <w:locked/>
    <w:rsid w:val="00D83E51"/>
    <w:rPr>
      <w:rFonts w:ascii="Times New Roman" w:hAnsi="Times New Roman"/>
      <w:b/>
      <w:lang w:val="x-none" w:eastAsia="en-US"/>
    </w:rPr>
  </w:style>
  <w:style w:type="paragraph" w:styleId="aff0">
    <w:name w:val="List Paragraph"/>
    <w:basedOn w:val="a4"/>
    <w:uiPriority w:val="99"/>
    <w:qFormat/>
    <w:rsid w:val="00D83E51"/>
    <w:pPr>
      <w:widowControl/>
      <w:autoSpaceDE w:val="0"/>
      <w:autoSpaceDN w:val="0"/>
      <w:ind w:left="720"/>
      <w:contextualSpacing/>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szCs w:val="20"/>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semiHidden/>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rPr>
  </w:style>
  <w:style w:type="paragraph" w:styleId="aff2">
    <w:name w:val="footnote text"/>
    <w:basedOn w:val="a4"/>
    <w:link w:val="aff3"/>
    <w:uiPriority w:val="99"/>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uiPriority w:val="99"/>
    <w:locked/>
    <w:rsid w:val="00D95C5A"/>
    <w:rPr>
      <w:rFonts w:ascii="Arial" w:hAnsi="Arial"/>
      <w:sz w:val="20"/>
      <w:lang w:val="x-none" w:eastAsia="en-US"/>
    </w:rPr>
  </w:style>
  <w:style w:type="paragraph" w:customStyle="1" w:styleId="16">
    <w:name w:val="Обычный1"/>
    <w:uiPriority w:val="99"/>
    <w:rsid w:val="009F137D"/>
    <w:pPr>
      <w:spacing w:before="100" w:after="100"/>
    </w:pPr>
    <w:rPr>
      <w:rFonts w:ascii="Times New Roman" w:hAnsi="Times New Roman" w:cs="Times New Roman"/>
      <w:sz w:val="24"/>
      <w:lang w:val="en-US"/>
    </w:rPr>
  </w:style>
  <w:style w:type="paragraph" w:customStyle="1" w:styleId="a">
    <w:name w:val="Пункт договора"/>
    <w:basedOn w:val="a4"/>
    <w:uiPriority w:val="99"/>
    <w:rsid w:val="009F137D"/>
    <w:pPr>
      <w:numPr>
        <w:ilvl w:val="1"/>
        <w:numId w:val="14"/>
      </w:numPr>
      <w:jc w:val="both"/>
    </w:pPr>
    <w:rPr>
      <w:rFonts w:ascii="Arial" w:hAnsi="Arial" w:cs="Times New Roman"/>
      <w:color w:val="auto"/>
      <w:sz w:val="20"/>
      <w:szCs w:val="20"/>
    </w:rPr>
  </w:style>
  <w:style w:type="paragraph" w:customStyle="1" w:styleId="a0">
    <w:name w:val="Раздел договора"/>
    <w:basedOn w:val="a4"/>
    <w:next w:val="a"/>
    <w:uiPriority w:val="99"/>
    <w:rsid w:val="009F137D"/>
    <w:pPr>
      <w:keepNext/>
      <w:keepLines/>
      <w:numPr>
        <w:numId w:val="13"/>
      </w:numPr>
      <w:spacing w:before="240" w:after="60"/>
    </w:pPr>
    <w:rPr>
      <w:rFonts w:ascii="Arial" w:hAnsi="Arial" w:cs="Times New Roman"/>
      <w:b/>
      <w:caps/>
      <w:color w:val="auto"/>
      <w:sz w:val="20"/>
      <w:szCs w:val="20"/>
    </w:rPr>
  </w:style>
  <w:style w:type="paragraph" w:customStyle="1" w:styleId="a2">
    <w:name w:val="Подпункт договора"/>
    <w:basedOn w:val="a"/>
    <w:uiPriority w:val="99"/>
    <w:rsid w:val="009F137D"/>
    <w:pPr>
      <w:widowControl/>
      <w:numPr>
        <w:ilvl w:val="2"/>
        <w:numId w:val="13"/>
      </w:numPr>
    </w:pPr>
  </w:style>
  <w:style w:type="paragraph" w:customStyle="1" w:styleId="a3">
    <w:name w:val="Подподпункт договора"/>
    <w:basedOn w:val="a2"/>
    <w:uiPriority w:val="99"/>
    <w:rsid w:val="009F137D"/>
    <w:pPr>
      <w:numPr>
        <w:ilvl w:val="3"/>
      </w:numPr>
      <w:tabs>
        <w:tab w:val="clear" w:pos="720"/>
        <w:tab w:val="num" w:pos="360"/>
        <w:tab w:val="num" w:pos="2880"/>
      </w:tabs>
      <w:ind w:left="2880" w:hanging="360"/>
    </w:pPr>
  </w:style>
  <w:style w:type="paragraph" w:customStyle="1" w:styleId="a1">
    <w:name w:val="Подраздел"/>
    <w:basedOn w:val="a0"/>
    <w:uiPriority w:val="99"/>
    <w:rsid w:val="009F137D"/>
    <w:pPr>
      <w:numPr>
        <w:ilvl w:val="1"/>
      </w:numPr>
      <w:tabs>
        <w:tab w:val="clear" w:pos="705"/>
        <w:tab w:val="num" w:pos="360"/>
        <w:tab w:val="num" w:pos="1440"/>
      </w:tabs>
      <w:spacing w:after="120"/>
      <w:ind w:left="703" w:hanging="703"/>
    </w:pPr>
    <w:rPr>
      <w:caps w:val="0"/>
    </w:rPr>
  </w:style>
  <w:style w:type="character" w:customStyle="1" w:styleId="62">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semiHidden/>
    <w:locked/>
    <w:rsid w:val="001D2EF3"/>
    <w:rPr>
      <w:color w:val="000000"/>
      <w:sz w:val="24"/>
      <w:szCs w:val="24"/>
    </w:rPr>
  </w:style>
  <w:style w:type="paragraph" w:customStyle="1" w:styleId="aff4">
    <w:name w:val="Обычный текст с отступом"/>
    <w:basedOn w:val="a4"/>
    <w:rsid w:val="00BD2B62"/>
    <w:pPr>
      <w:widowControl/>
      <w:autoSpaceDE w:val="0"/>
      <w:autoSpaceDN w:val="0"/>
      <w:spacing w:before="120"/>
      <w:ind w:firstLine="720"/>
      <w:jc w:val="both"/>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6924">
      <w:bodyDiv w:val="1"/>
      <w:marLeft w:val="0"/>
      <w:marRight w:val="0"/>
      <w:marTop w:val="0"/>
      <w:marBottom w:val="0"/>
      <w:divBdr>
        <w:top w:val="none" w:sz="0" w:space="0" w:color="auto"/>
        <w:left w:val="none" w:sz="0" w:space="0" w:color="auto"/>
        <w:bottom w:val="none" w:sz="0" w:space="0" w:color="auto"/>
        <w:right w:val="none" w:sz="0" w:space="0" w:color="auto"/>
      </w:divBdr>
    </w:div>
    <w:div w:id="332530869">
      <w:bodyDiv w:val="1"/>
      <w:marLeft w:val="0"/>
      <w:marRight w:val="0"/>
      <w:marTop w:val="0"/>
      <w:marBottom w:val="0"/>
      <w:divBdr>
        <w:top w:val="none" w:sz="0" w:space="0" w:color="auto"/>
        <w:left w:val="none" w:sz="0" w:space="0" w:color="auto"/>
        <w:bottom w:val="none" w:sz="0" w:space="0" w:color="auto"/>
        <w:right w:val="none" w:sz="0" w:space="0" w:color="auto"/>
      </w:divBdr>
    </w:div>
    <w:div w:id="504442382">
      <w:bodyDiv w:val="1"/>
      <w:marLeft w:val="0"/>
      <w:marRight w:val="0"/>
      <w:marTop w:val="0"/>
      <w:marBottom w:val="0"/>
      <w:divBdr>
        <w:top w:val="none" w:sz="0" w:space="0" w:color="auto"/>
        <w:left w:val="none" w:sz="0" w:space="0" w:color="auto"/>
        <w:bottom w:val="none" w:sz="0" w:space="0" w:color="auto"/>
        <w:right w:val="none" w:sz="0" w:space="0" w:color="auto"/>
      </w:divBdr>
    </w:div>
    <w:div w:id="568227530">
      <w:bodyDiv w:val="1"/>
      <w:marLeft w:val="0"/>
      <w:marRight w:val="0"/>
      <w:marTop w:val="0"/>
      <w:marBottom w:val="0"/>
      <w:divBdr>
        <w:top w:val="none" w:sz="0" w:space="0" w:color="auto"/>
        <w:left w:val="none" w:sz="0" w:space="0" w:color="auto"/>
        <w:bottom w:val="none" w:sz="0" w:space="0" w:color="auto"/>
        <w:right w:val="none" w:sz="0" w:space="0" w:color="auto"/>
      </w:divBdr>
    </w:div>
    <w:div w:id="753866588">
      <w:bodyDiv w:val="1"/>
      <w:marLeft w:val="0"/>
      <w:marRight w:val="0"/>
      <w:marTop w:val="0"/>
      <w:marBottom w:val="0"/>
      <w:divBdr>
        <w:top w:val="none" w:sz="0" w:space="0" w:color="auto"/>
        <w:left w:val="none" w:sz="0" w:space="0" w:color="auto"/>
        <w:bottom w:val="none" w:sz="0" w:space="0" w:color="auto"/>
        <w:right w:val="none" w:sz="0" w:space="0" w:color="auto"/>
      </w:divBdr>
    </w:div>
    <w:div w:id="1036154612">
      <w:marLeft w:val="0"/>
      <w:marRight w:val="0"/>
      <w:marTop w:val="0"/>
      <w:marBottom w:val="0"/>
      <w:divBdr>
        <w:top w:val="none" w:sz="0" w:space="0" w:color="auto"/>
        <w:left w:val="none" w:sz="0" w:space="0" w:color="auto"/>
        <w:bottom w:val="none" w:sz="0" w:space="0" w:color="auto"/>
        <w:right w:val="none" w:sz="0" w:space="0" w:color="auto"/>
      </w:divBdr>
    </w:div>
    <w:div w:id="1036154613">
      <w:marLeft w:val="0"/>
      <w:marRight w:val="0"/>
      <w:marTop w:val="0"/>
      <w:marBottom w:val="0"/>
      <w:divBdr>
        <w:top w:val="none" w:sz="0" w:space="0" w:color="auto"/>
        <w:left w:val="none" w:sz="0" w:space="0" w:color="auto"/>
        <w:bottom w:val="none" w:sz="0" w:space="0" w:color="auto"/>
        <w:right w:val="none" w:sz="0" w:space="0" w:color="auto"/>
      </w:divBdr>
    </w:div>
    <w:div w:id="1036154614">
      <w:marLeft w:val="0"/>
      <w:marRight w:val="0"/>
      <w:marTop w:val="0"/>
      <w:marBottom w:val="0"/>
      <w:divBdr>
        <w:top w:val="none" w:sz="0" w:space="0" w:color="auto"/>
        <w:left w:val="none" w:sz="0" w:space="0" w:color="auto"/>
        <w:bottom w:val="none" w:sz="0" w:space="0" w:color="auto"/>
        <w:right w:val="none" w:sz="0" w:space="0" w:color="auto"/>
      </w:divBdr>
    </w:div>
    <w:div w:id="1036154615">
      <w:marLeft w:val="0"/>
      <w:marRight w:val="0"/>
      <w:marTop w:val="0"/>
      <w:marBottom w:val="0"/>
      <w:divBdr>
        <w:top w:val="none" w:sz="0" w:space="0" w:color="auto"/>
        <w:left w:val="none" w:sz="0" w:space="0" w:color="auto"/>
        <w:bottom w:val="none" w:sz="0" w:space="0" w:color="auto"/>
        <w:right w:val="none" w:sz="0" w:space="0" w:color="auto"/>
      </w:divBdr>
    </w:div>
    <w:div w:id="1036154616">
      <w:marLeft w:val="0"/>
      <w:marRight w:val="0"/>
      <w:marTop w:val="0"/>
      <w:marBottom w:val="0"/>
      <w:divBdr>
        <w:top w:val="none" w:sz="0" w:space="0" w:color="auto"/>
        <w:left w:val="none" w:sz="0" w:space="0" w:color="auto"/>
        <w:bottom w:val="none" w:sz="0" w:space="0" w:color="auto"/>
        <w:right w:val="none" w:sz="0" w:space="0" w:color="auto"/>
      </w:divBdr>
    </w:div>
    <w:div w:id="1036154617">
      <w:marLeft w:val="0"/>
      <w:marRight w:val="0"/>
      <w:marTop w:val="0"/>
      <w:marBottom w:val="0"/>
      <w:divBdr>
        <w:top w:val="none" w:sz="0" w:space="0" w:color="auto"/>
        <w:left w:val="none" w:sz="0" w:space="0" w:color="auto"/>
        <w:bottom w:val="none" w:sz="0" w:space="0" w:color="auto"/>
        <w:right w:val="none" w:sz="0" w:space="0" w:color="auto"/>
      </w:divBdr>
    </w:div>
    <w:div w:id="1036154618">
      <w:marLeft w:val="0"/>
      <w:marRight w:val="0"/>
      <w:marTop w:val="0"/>
      <w:marBottom w:val="0"/>
      <w:divBdr>
        <w:top w:val="none" w:sz="0" w:space="0" w:color="auto"/>
        <w:left w:val="none" w:sz="0" w:space="0" w:color="auto"/>
        <w:bottom w:val="none" w:sz="0" w:space="0" w:color="auto"/>
        <w:right w:val="none" w:sz="0" w:space="0" w:color="auto"/>
      </w:divBdr>
    </w:div>
    <w:div w:id="1036154619">
      <w:marLeft w:val="0"/>
      <w:marRight w:val="0"/>
      <w:marTop w:val="0"/>
      <w:marBottom w:val="0"/>
      <w:divBdr>
        <w:top w:val="none" w:sz="0" w:space="0" w:color="auto"/>
        <w:left w:val="none" w:sz="0" w:space="0" w:color="auto"/>
        <w:bottom w:val="none" w:sz="0" w:space="0" w:color="auto"/>
        <w:right w:val="none" w:sz="0" w:space="0" w:color="auto"/>
      </w:divBdr>
    </w:div>
    <w:div w:id="1778672446">
      <w:bodyDiv w:val="1"/>
      <w:marLeft w:val="0"/>
      <w:marRight w:val="0"/>
      <w:marTop w:val="0"/>
      <w:marBottom w:val="0"/>
      <w:divBdr>
        <w:top w:val="none" w:sz="0" w:space="0" w:color="auto"/>
        <w:left w:val="none" w:sz="0" w:space="0" w:color="auto"/>
        <w:bottom w:val="none" w:sz="0" w:space="0" w:color="auto"/>
        <w:right w:val="none" w:sz="0" w:space="0" w:color="auto"/>
      </w:divBdr>
    </w:div>
    <w:div w:id="17866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1A31B6D93DF22066179B332D929402BE0B8ACDB73B3FCB42B27B49A0C11AB3B8F3ED672E6131De7f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F27349879EE5CCEF28E21E75E2C8970F77CB8CA97CCD1F1F606A3E60EBFC358E57E0EC25A8ACE9100A092D00q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1314-3686-4A4D-868E-84CF299E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24251</Words>
  <Characters>138233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Наталия</dc:creator>
  <cp:keywords/>
  <dc:description/>
  <cp:lastModifiedBy>Галкин Дмитрий</cp:lastModifiedBy>
  <cp:revision>17</cp:revision>
  <cp:lastPrinted>2019-11-26T08:44:00Z</cp:lastPrinted>
  <dcterms:created xsi:type="dcterms:W3CDTF">2020-08-07T07:01:00Z</dcterms:created>
  <dcterms:modified xsi:type="dcterms:W3CDTF">2020-08-19T08:00:00Z</dcterms:modified>
</cp:coreProperties>
</file>